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8482D" w14:textId="6AF5A07D" w:rsidR="00EB2DBE" w:rsidRDefault="00EB2DBE" w:rsidP="00EB2DBE">
      <w:pPr>
        <w:pStyle w:val="CH"/>
      </w:pPr>
      <w:bookmarkStart w:id="0" w:name="historyclause"/>
      <w:bookmarkStart w:id="1" w:name="_GoBack"/>
      <w:bookmarkEnd w:id="1"/>
      <w:r w:rsidRPr="00711632">
        <w:t>3GPP RAN TSG Meeting #</w:t>
      </w:r>
      <w:r>
        <w:t>8</w:t>
      </w:r>
      <w:r w:rsidR="00404CBC">
        <w:t>6</w:t>
      </w:r>
      <w:r>
        <w:tab/>
      </w:r>
      <w:r>
        <w:tab/>
      </w:r>
      <w:r w:rsidRPr="00EB2DBE">
        <w:t>RP-19</w:t>
      </w:r>
      <w:r w:rsidR="00EA1CE4">
        <w:t>2774</w:t>
      </w:r>
    </w:p>
    <w:p w14:paraId="43B59EC5" w14:textId="6FC758A1" w:rsidR="00EB2DBE" w:rsidRPr="00FD166F" w:rsidRDefault="00404CBC" w:rsidP="00EB2DBE">
      <w:pPr>
        <w:pStyle w:val="CH"/>
        <w:tabs>
          <w:tab w:val="clear" w:pos="7920"/>
        </w:tabs>
        <w:rPr>
          <w:b w:val="0"/>
        </w:rPr>
      </w:pPr>
      <w:r w:rsidRPr="00404CBC">
        <w:t>Sitges, Spain, December 9-12, 2019</w:t>
      </w:r>
      <w:r w:rsidR="00EB2DBE">
        <w:tab/>
      </w:r>
    </w:p>
    <w:p w14:paraId="2998BCCA" w14:textId="77777777" w:rsidR="00EB2DBE" w:rsidRDefault="00EB2DBE" w:rsidP="00EB2DBE">
      <w:pPr>
        <w:tabs>
          <w:tab w:val="left" w:pos="2160"/>
        </w:tabs>
        <w:rPr>
          <w:rFonts w:ascii="Arial" w:hAnsi="Arial" w:cs="Arial"/>
          <w:b/>
        </w:rPr>
      </w:pPr>
    </w:p>
    <w:p w14:paraId="638F6753" w14:textId="3C2E33B9" w:rsidR="00EB2DBE" w:rsidRPr="0008103A" w:rsidRDefault="00EB2DBE" w:rsidP="00EB2DBE">
      <w:pPr>
        <w:pStyle w:val="CH"/>
        <w:rPr>
          <w:b w:val="0"/>
        </w:rPr>
      </w:pPr>
      <w:r w:rsidRPr="0008103A">
        <w:t>Agenda item:</w:t>
      </w:r>
      <w:r>
        <w:tab/>
        <w:t>9.</w:t>
      </w:r>
      <w:r w:rsidR="00404CBC">
        <w:t>4</w:t>
      </w:r>
      <w:r>
        <w:t>.</w:t>
      </w:r>
      <w:r w:rsidR="00404CBC">
        <w:t>20</w:t>
      </w:r>
    </w:p>
    <w:p w14:paraId="0F7BC21B" w14:textId="07D0D478" w:rsidR="00EB2DBE" w:rsidRPr="0008103A" w:rsidRDefault="00EB2DBE" w:rsidP="00EB2DBE">
      <w:pPr>
        <w:pStyle w:val="CH"/>
        <w:rPr>
          <w:b w:val="0"/>
        </w:rPr>
      </w:pPr>
      <w:r>
        <w:t>Source:</w:t>
      </w:r>
      <w:r>
        <w:tab/>
      </w:r>
      <w:r w:rsidR="00404CBC">
        <w:t>Samsung</w:t>
      </w:r>
    </w:p>
    <w:p w14:paraId="19D24F51" w14:textId="54423FE8" w:rsidR="00EB2DBE" w:rsidRDefault="00EB2DBE" w:rsidP="00EB2DBE">
      <w:pPr>
        <w:pStyle w:val="CH"/>
      </w:pPr>
      <w:r w:rsidRPr="0008103A">
        <w:t>Title:</w:t>
      </w:r>
      <w:r w:rsidRPr="0008103A">
        <w:tab/>
      </w:r>
      <w:r w:rsidR="006F5F7A">
        <w:rPr>
          <w:lang w:eastAsia="zh-CN"/>
        </w:rPr>
        <w:t xml:space="preserve">Further </w:t>
      </w:r>
      <w:r w:rsidR="00404CBC">
        <w:rPr>
          <w:rFonts w:hint="eastAsia"/>
          <w:lang w:eastAsia="zh-CN"/>
        </w:rPr>
        <w:t>e</w:t>
      </w:r>
      <w:r w:rsidR="00404CBC">
        <w:t>nhancement to Rel-16 beam correspondence</w:t>
      </w:r>
    </w:p>
    <w:p w14:paraId="3439912C" w14:textId="77777777" w:rsidR="00EB2DBE" w:rsidRDefault="00EB2DBE" w:rsidP="00EB2DBE">
      <w:pPr>
        <w:pStyle w:val="CH"/>
      </w:pPr>
      <w:r>
        <w:t>Document for:</w:t>
      </w:r>
      <w:r>
        <w:tab/>
        <w:t>Discussion &amp; Decision</w:t>
      </w:r>
    </w:p>
    <w:p w14:paraId="0273524A" w14:textId="77777777" w:rsidR="008E7986" w:rsidRPr="007009D8" w:rsidRDefault="008E7986" w:rsidP="008E7986">
      <w:pPr>
        <w:pStyle w:val="1"/>
      </w:pPr>
      <w:r w:rsidRPr="007009D8">
        <w:t>1</w:t>
      </w:r>
      <w:r w:rsidRPr="007009D8">
        <w:tab/>
        <w:t xml:space="preserve">Introduction </w:t>
      </w:r>
    </w:p>
    <w:p w14:paraId="06E92CC7" w14:textId="6D8A1F68" w:rsidR="008E7986" w:rsidRPr="007009D8" w:rsidRDefault="00D23F5C" w:rsidP="008E7986">
      <w:r>
        <w:rPr>
          <w:rFonts w:hint="eastAsia"/>
          <w:lang w:eastAsia="zh-CN"/>
        </w:rPr>
        <w:t>B</w:t>
      </w:r>
      <w:r>
        <w:rPr>
          <w:lang w:eastAsia="zh-CN"/>
        </w:rPr>
        <w:t>eam correspondence is one of</w:t>
      </w:r>
      <w:r w:rsidR="00616B02">
        <w:rPr>
          <w:lang w:eastAsia="zh-CN"/>
        </w:rPr>
        <w:t xml:space="preserve"> the items to be enhanced in Rel-16 NR FR2 requirements enhancement WI. In </w:t>
      </w:r>
      <w:r w:rsidR="00832FC6">
        <w:rPr>
          <w:lang w:eastAsia="zh-CN"/>
        </w:rPr>
        <w:t xml:space="preserve">current </w:t>
      </w:r>
      <w:r w:rsidR="00616B02">
        <w:rPr>
          <w:lang w:eastAsia="zh-CN"/>
        </w:rPr>
        <w:t>WI</w:t>
      </w:r>
      <w:r w:rsidR="006F5F7A">
        <w:rPr>
          <w:lang w:eastAsia="zh-CN"/>
        </w:rPr>
        <w:t xml:space="preserve"> </w:t>
      </w:r>
      <w:r w:rsidR="00616B02">
        <w:rPr>
          <w:lang w:eastAsia="zh-CN"/>
        </w:rPr>
        <w:t>scope</w:t>
      </w:r>
      <w:r w:rsidR="006F5F7A">
        <w:rPr>
          <w:lang w:eastAsia="zh-CN"/>
        </w:rPr>
        <w:t xml:space="preserve"> [1]</w:t>
      </w:r>
      <w:r w:rsidR="00616B02">
        <w:rPr>
          <w:lang w:eastAsia="zh-CN"/>
        </w:rPr>
        <w:t>, Rel-16 beam correspondence enhancement is focus</w:t>
      </w:r>
      <w:r w:rsidR="006F5F7A">
        <w:rPr>
          <w:lang w:eastAsia="zh-CN"/>
        </w:rPr>
        <w:t>ing</w:t>
      </w:r>
      <w:r w:rsidR="00616B02">
        <w:rPr>
          <w:lang w:eastAsia="zh-CN"/>
        </w:rPr>
        <w:t xml:space="preserve"> on SSB only based BC and/or CSI-RS only based BC.</w:t>
      </w:r>
      <w:r w:rsidR="00832FC6">
        <w:rPr>
          <w:lang w:eastAsia="zh-CN"/>
        </w:rPr>
        <w:t xml:space="preserve"> In previous RAN4 meetings, more enhancement is also discussed including UE measurement reporting</w:t>
      </w:r>
      <w:r w:rsidR="00EA0AB5">
        <w:rPr>
          <w:lang w:eastAsia="zh-CN"/>
        </w:rPr>
        <w:t>-based</w:t>
      </w:r>
      <w:r w:rsidR="00832FC6">
        <w:rPr>
          <w:lang w:eastAsia="zh-CN"/>
        </w:rPr>
        <w:t xml:space="preserve"> enhancement and initial access</w:t>
      </w:r>
      <w:r w:rsidR="0087338E">
        <w:rPr>
          <w:lang w:eastAsia="zh-CN"/>
        </w:rPr>
        <w:t xml:space="preserve"> enhancement. In this paper we further discuss </w:t>
      </w:r>
      <w:r w:rsidR="00B73E37">
        <w:rPr>
          <w:lang w:eastAsia="zh-CN"/>
        </w:rPr>
        <w:t>UE measurement reporting</w:t>
      </w:r>
      <w:r w:rsidR="00EA0AB5">
        <w:rPr>
          <w:lang w:eastAsia="zh-CN"/>
        </w:rPr>
        <w:t>-based</w:t>
      </w:r>
      <w:r w:rsidR="00B73E37">
        <w:rPr>
          <w:lang w:eastAsia="zh-CN"/>
        </w:rPr>
        <w:t xml:space="preserve"> </w:t>
      </w:r>
      <w:r w:rsidR="0087338E">
        <w:rPr>
          <w:lang w:eastAsia="zh-CN"/>
        </w:rPr>
        <w:t>enhancement to Rel-16 Beam correspondence.</w:t>
      </w:r>
    </w:p>
    <w:p w14:paraId="3A67921B" w14:textId="501D74C3" w:rsidR="008E7986" w:rsidRPr="0009455C" w:rsidRDefault="008E7986" w:rsidP="008E7986">
      <w:pPr>
        <w:pStyle w:val="1"/>
      </w:pPr>
      <w:r w:rsidRPr="0009455C">
        <w:t>2</w:t>
      </w:r>
      <w:r w:rsidRPr="0009455C">
        <w:tab/>
      </w:r>
      <w:r w:rsidR="009D1C1A" w:rsidRPr="0009455C">
        <w:t xml:space="preserve">Current </w:t>
      </w:r>
      <w:r w:rsidR="00FF64D2">
        <w:t>status on Rel-16 BC discussion</w:t>
      </w:r>
      <w:r w:rsidRPr="0009455C">
        <w:t xml:space="preserve"> </w:t>
      </w:r>
    </w:p>
    <w:p w14:paraId="580989DA" w14:textId="36B971BB" w:rsidR="00100BAC" w:rsidRPr="0009455C" w:rsidRDefault="008C31EE" w:rsidP="00E72324">
      <w:pPr>
        <w:rPr>
          <w:lang w:eastAsia="zh-CN"/>
        </w:rPr>
      </w:pPr>
      <w:r>
        <w:rPr>
          <w:lang w:eastAsia="zh-CN"/>
        </w:rPr>
        <w:t>In t</w:t>
      </w:r>
      <w:r w:rsidR="00653717">
        <w:rPr>
          <w:lang w:eastAsia="zh-CN"/>
        </w:rPr>
        <w:t>he current WI scope</w:t>
      </w:r>
      <w:r>
        <w:rPr>
          <w:lang w:eastAsia="zh-CN"/>
        </w:rPr>
        <w:t xml:space="preserve"> [1],</w:t>
      </w:r>
      <w:r w:rsidR="00653717">
        <w:rPr>
          <w:lang w:eastAsia="zh-CN"/>
        </w:rPr>
        <w:t xml:space="preserve"> Rel-16 beam correspondence is focusing on SSB based BC and/or CSI-RS based BC.</w:t>
      </w:r>
    </w:p>
    <w:p w14:paraId="209D42EA" w14:textId="35F8A472" w:rsidR="00100BAC" w:rsidRDefault="00477157" w:rsidP="00E72324">
      <w:pPr>
        <w:rPr>
          <w:color w:val="FF0000"/>
        </w:rPr>
      </w:pPr>
      <w:r w:rsidRPr="00477157">
        <w:rPr>
          <w:noProof/>
          <w:color w:val="FF0000"/>
          <w:lang w:val="en-US" w:eastAsia="zh-CN"/>
        </w:rPr>
        <mc:AlternateContent>
          <mc:Choice Requires="wps">
            <w:drawing>
              <wp:inline distT="0" distB="0" distL="0" distR="0" wp14:anchorId="1EC97DEF" wp14:editId="418DCC00">
                <wp:extent cx="6068060" cy="991590"/>
                <wp:effectExtent l="0" t="0" r="27940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060" cy="991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18AA8" w14:textId="78BEB841" w:rsidR="00477157" w:rsidRPr="006804B0" w:rsidRDefault="00477157" w:rsidP="00477157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6804B0">
                              <w:rPr>
                                <w:bCs/>
                              </w:rPr>
                              <w:t>FR2 UE Beam Correspondence requirements to ensure that UE performs beam correspondence based on DL reference signal (SSB or CSI-RS) configured by the network</w:t>
                            </w:r>
                            <w:r>
                              <w:rPr>
                                <w:bCs/>
                              </w:rPr>
                              <w:t xml:space="preserve"> [RAN4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]</w:t>
                            </w:r>
                          </w:p>
                          <w:p w14:paraId="668127F8" w14:textId="77777777" w:rsidR="00477157" w:rsidRPr="006804B0" w:rsidRDefault="00477157" w:rsidP="00477157"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6804B0">
                              <w:rPr>
                                <w:bCs/>
                                <w:lang w:val="en-US"/>
                              </w:rPr>
                              <w:t>This work is started after RAN#84 when the Rel-15 Beam Correspondence requirements are completed</w:t>
                            </w:r>
                          </w:p>
                          <w:p w14:paraId="03E7463D" w14:textId="77777777" w:rsidR="00477157" w:rsidRPr="006804B0" w:rsidRDefault="00477157" w:rsidP="00477157"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6804B0">
                              <w:rPr>
                                <w:bCs/>
                                <w:lang w:val="en-US"/>
                              </w:rPr>
                              <w:t>UE capability for supporting SSB based on BC and/or CSI-RS based on BC will be further discussed in WI phase.</w:t>
                            </w:r>
                          </w:p>
                          <w:p w14:paraId="5A7E5046" w14:textId="77777777" w:rsidR="00477157" w:rsidRPr="006804B0" w:rsidRDefault="00477157" w:rsidP="00477157"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6804B0">
                              <w:rPr>
                                <w:bCs/>
                                <w:lang w:val="en-US"/>
                              </w:rPr>
                              <w:t>These requirements are only valid from Rel-16 onwards</w:t>
                            </w:r>
                          </w:p>
                          <w:p w14:paraId="5D0578D0" w14:textId="51D3C477" w:rsidR="00477157" w:rsidRDefault="00477157" w:rsidP="004771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C97D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8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">
                <v:textbox>
                  <w:txbxContent>
                    <w:p w14:paraId="2C918AA8" w14:textId="78BEB841" w:rsidR="00477157" w:rsidRPr="006804B0" w:rsidRDefault="00477157" w:rsidP="00477157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6804B0">
                        <w:rPr>
                          <w:bCs/>
                        </w:rPr>
                        <w:t>FR2 UE Beam Correspondence requirements to ensure that UE performs beam correspondence based on DL reference signal (SSB or CSI-RS) configured by the network</w:t>
                      </w:r>
                      <w:r>
                        <w:rPr>
                          <w:bCs/>
                        </w:rPr>
                        <w:t xml:space="preserve"> [RAN4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]</w:t>
                      </w:r>
                    </w:p>
                    <w:p w14:paraId="668127F8" w14:textId="77777777" w:rsidR="00477157" w:rsidRPr="006804B0" w:rsidRDefault="00477157" w:rsidP="00477157"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6804B0">
                        <w:rPr>
                          <w:bCs/>
                          <w:lang w:val="en-US"/>
                        </w:rPr>
                        <w:t>This work is started after RAN#84 when the Rel-15 Beam Correspondence requirements are completed</w:t>
                      </w:r>
                    </w:p>
                    <w:p w14:paraId="03E7463D" w14:textId="77777777" w:rsidR="00477157" w:rsidRPr="006804B0" w:rsidRDefault="00477157" w:rsidP="00477157"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6804B0">
                        <w:rPr>
                          <w:bCs/>
                          <w:lang w:val="en-US"/>
                        </w:rPr>
                        <w:t>UE capability for supporting SSB based on BC and/or CSI-RS based on BC will be further discussed in WI phase.</w:t>
                      </w:r>
                    </w:p>
                    <w:p w14:paraId="5A7E5046" w14:textId="77777777" w:rsidR="00477157" w:rsidRPr="006804B0" w:rsidRDefault="00477157" w:rsidP="00477157"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6804B0">
                        <w:rPr>
                          <w:bCs/>
                          <w:lang w:val="en-US"/>
                        </w:rPr>
                        <w:t>These requirements are only valid from Rel-16 onwards</w:t>
                      </w:r>
                    </w:p>
                    <w:p w14:paraId="5D0578D0" w14:textId="51D3C477" w:rsidR="00477157" w:rsidRDefault="00477157" w:rsidP="00477157"/>
                  </w:txbxContent>
                </v:textbox>
                <w10:anchorlock/>
              </v:shape>
            </w:pict>
          </mc:Fallback>
        </mc:AlternateContent>
      </w:r>
    </w:p>
    <w:p w14:paraId="1DD4E883" w14:textId="68D2F8FE" w:rsidR="00D275D7" w:rsidRDefault="00B036D3" w:rsidP="00E72324">
      <w:pPr>
        <w:rPr>
          <w:lang w:val="en-US"/>
        </w:rPr>
      </w:pPr>
      <w:r>
        <w:rPr>
          <w:lang w:val="en-US"/>
        </w:rPr>
        <w:t>Based on the discussion in RAN4</w:t>
      </w:r>
      <w:r w:rsidR="00D275D7">
        <w:rPr>
          <w:lang w:val="en-US"/>
        </w:rPr>
        <w:t>#93 meeting</w:t>
      </w:r>
      <w:r>
        <w:rPr>
          <w:lang w:val="en-US"/>
        </w:rPr>
        <w:t xml:space="preserve">, it is still controversial whether it is feasible to specify SSB based BC; </w:t>
      </w:r>
      <w:r w:rsidR="002E1F99">
        <w:rPr>
          <w:lang w:val="en-US"/>
        </w:rPr>
        <w:t>T</w:t>
      </w:r>
      <w:r w:rsidR="00EA0AB5">
        <w:rPr>
          <w:lang w:val="en-US"/>
        </w:rPr>
        <w:t xml:space="preserve">here </w:t>
      </w:r>
      <w:r>
        <w:rPr>
          <w:lang w:val="en-US"/>
        </w:rPr>
        <w:t>is consensus</w:t>
      </w:r>
      <w:r w:rsidR="00EA0AB5">
        <w:rPr>
          <w:lang w:val="en-US"/>
        </w:rPr>
        <w:t xml:space="preserve"> in RAN4</w:t>
      </w:r>
      <w:r>
        <w:rPr>
          <w:lang w:val="en-US"/>
        </w:rPr>
        <w:t xml:space="preserve"> to specify requirements for CSI-RS based BC but</w:t>
      </w:r>
      <w:r w:rsidR="008C31EE">
        <w:rPr>
          <w:lang w:val="en-US"/>
        </w:rPr>
        <w:t xml:space="preserve"> the discussion on feasible test method to achieve “CSI-RS only” condition is still ongoing</w:t>
      </w:r>
      <w:r>
        <w:rPr>
          <w:lang w:val="en-US"/>
        </w:rPr>
        <w:t xml:space="preserve"> </w:t>
      </w:r>
      <w:r w:rsidR="008C31EE">
        <w:rPr>
          <w:lang w:val="en-US"/>
        </w:rPr>
        <w:t xml:space="preserve">and </w:t>
      </w:r>
      <w:r w:rsidR="00D275D7">
        <w:rPr>
          <w:lang w:val="en-US"/>
        </w:rPr>
        <w:t>there is no practical method</w:t>
      </w:r>
      <w:r>
        <w:rPr>
          <w:lang w:val="en-US"/>
        </w:rPr>
        <w:t xml:space="preserve"> </w:t>
      </w:r>
      <w:r w:rsidR="008C31EE">
        <w:rPr>
          <w:lang w:val="en-US"/>
        </w:rPr>
        <w:t xml:space="preserve">yet </w:t>
      </w:r>
      <w:r>
        <w:rPr>
          <w:lang w:val="en-US"/>
        </w:rPr>
        <w:t>to achieve “CSI-RS only” condition</w:t>
      </w:r>
      <w:r w:rsidR="00D275D7">
        <w:rPr>
          <w:lang w:val="en-US"/>
        </w:rPr>
        <w:t xml:space="preserve">. </w:t>
      </w:r>
      <w:r w:rsidR="006E36F3">
        <w:rPr>
          <w:lang w:val="en-US"/>
        </w:rPr>
        <w:t xml:space="preserve">Though there are still open issues, RAN4 tentative agreement is to reuse Rel-15 BC requirements but just to apply new side conditions to Rel-16 BC. </w:t>
      </w:r>
      <w:r w:rsidR="004F37C7">
        <w:rPr>
          <w:lang w:eastAsia="zh-CN"/>
        </w:rPr>
        <w:t>However, b</w:t>
      </w:r>
      <w:r w:rsidR="004D5D7D">
        <w:rPr>
          <w:lang w:eastAsia="zh-CN"/>
        </w:rPr>
        <w:t>ased on current companies’ proposals in RAN4</w:t>
      </w:r>
      <w:r w:rsidR="00007750">
        <w:rPr>
          <w:lang w:eastAsia="zh-CN"/>
        </w:rPr>
        <w:t xml:space="preserve">, the </w:t>
      </w:r>
      <w:r w:rsidR="004D5D7D">
        <w:rPr>
          <w:lang w:eastAsia="zh-CN"/>
        </w:rPr>
        <w:t xml:space="preserve">objective of BC </w:t>
      </w:r>
      <w:r w:rsidR="00007750">
        <w:rPr>
          <w:lang w:eastAsia="zh-CN"/>
        </w:rPr>
        <w:t xml:space="preserve">enhancement </w:t>
      </w:r>
      <w:r w:rsidR="006E36F3">
        <w:rPr>
          <w:lang w:eastAsia="zh-CN"/>
        </w:rPr>
        <w:t xml:space="preserve">in </w:t>
      </w:r>
      <w:r w:rsidR="004D5D7D">
        <w:rPr>
          <w:lang w:eastAsia="zh-CN"/>
        </w:rPr>
        <w:t xml:space="preserve">Rel-16 </w:t>
      </w:r>
      <w:r w:rsidR="006E36F3">
        <w:rPr>
          <w:lang w:eastAsia="zh-CN"/>
        </w:rPr>
        <w:t xml:space="preserve">WID </w:t>
      </w:r>
      <w:r w:rsidR="004D5D7D">
        <w:rPr>
          <w:lang w:eastAsia="zh-CN"/>
        </w:rPr>
        <w:t>is hard to be completed with practical usage and satisfactory performance enhancement</w:t>
      </w:r>
      <w:r w:rsidR="00007750">
        <w:rPr>
          <w:lang w:eastAsia="zh-CN"/>
        </w:rPr>
        <w:t>.</w:t>
      </w:r>
    </w:p>
    <w:p w14:paraId="64AB1EF5" w14:textId="17273483" w:rsidR="004A2AA1" w:rsidRDefault="004706FC" w:rsidP="00E72324">
      <w:pPr>
        <w:rPr>
          <w:lang w:val="en-US" w:eastAsia="zh-CN"/>
        </w:rPr>
      </w:pPr>
      <w:r>
        <w:rPr>
          <w:lang w:val="en-US" w:eastAsia="zh-CN"/>
        </w:rPr>
        <w:t>More enhancements to Rel-16 BC</w:t>
      </w:r>
      <w:r w:rsidR="004A2AA1">
        <w:rPr>
          <w:lang w:val="en-US" w:eastAsia="zh-CN"/>
        </w:rPr>
        <w:t xml:space="preserve"> were discussed in RAN4#92bis meeting and </w:t>
      </w:r>
      <w:r w:rsidR="00944FE3">
        <w:rPr>
          <w:lang w:val="en-US" w:eastAsia="zh-CN"/>
        </w:rPr>
        <w:t>have been captured in the WF</w:t>
      </w:r>
      <w:r w:rsidR="003E01BD">
        <w:rPr>
          <w:lang w:val="en-US" w:eastAsia="zh-CN"/>
        </w:rPr>
        <w:t xml:space="preserve"> [2]</w:t>
      </w:r>
      <w:r w:rsidR="00944FE3">
        <w:rPr>
          <w:lang w:val="en-US" w:eastAsia="zh-CN"/>
        </w:rPr>
        <w:t xml:space="preserve"> as following:</w:t>
      </w:r>
    </w:p>
    <w:p w14:paraId="44BB3ACA" w14:textId="750A6E20" w:rsidR="00DD151B" w:rsidRDefault="00DD151B" w:rsidP="00E72324">
      <w:pPr>
        <w:rPr>
          <w:lang w:val="en-US" w:eastAsia="zh-CN"/>
        </w:rPr>
      </w:pPr>
      <w:r w:rsidRPr="00477157">
        <w:rPr>
          <w:noProof/>
          <w:color w:val="FF0000"/>
          <w:lang w:val="en-US" w:eastAsia="zh-CN"/>
        </w:rPr>
        <mc:AlternateContent>
          <mc:Choice Requires="wps">
            <w:drawing>
              <wp:inline distT="0" distB="0" distL="0" distR="0" wp14:anchorId="2C2FACB3" wp14:editId="0C4B25A5">
                <wp:extent cx="6068060" cy="2624447"/>
                <wp:effectExtent l="0" t="0" r="27940" b="241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060" cy="2624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931EE" w14:textId="77777777" w:rsidR="00110C6A" w:rsidRPr="00DD151B" w:rsidRDefault="00C97AB8" w:rsidP="00944FE3">
                            <w:pPr>
                              <w:numPr>
                                <w:ilvl w:val="0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Two enhancements were proposed:</w:t>
                            </w:r>
                          </w:p>
                          <w:p w14:paraId="4DBD2757" w14:textId="77777777" w:rsidR="00110C6A" w:rsidRPr="00DD151B" w:rsidRDefault="00C97AB8" w:rsidP="00944FE3">
                            <w:pPr>
                              <w:numPr>
                                <w:ilvl w:val="1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Enhancements to measurement reporting [2]:</w:t>
                            </w:r>
                          </w:p>
                          <w:p w14:paraId="6C9B1111" w14:textId="77777777" w:rsidR="00110C6A" w:rsidRPr="00DD151B" w:rsidRDefault="00C97AB8" w:rsidP="00944FE3">
                            <w:pPr>
                              <w:numPr>
                                <w:ilvl w:val="2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Network makes use of UE reported L1-RSRP to roughly improve beam correspondence performance</w:t>
                            </w:r>
                          </w:p>
                          <w:p w14:paraId="13EA9890" w14:textId="77777777" w:rsidR="00110C6A" w:rsidRPr="00DD151B" w:rsidRDefault="00C97AB8" w:rsidP="00944FE3">
                            <w:pPr>
                              <w:numPr>
                                <w:ilvl w:val="2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Add dynamic signaling from UE to network to accurately improve beam correspondence performance, e.g.: UE can signal to network the UE measured SNR, and/or the necessity of UL beam sweeping, and/or the exact SRS resource number needed</w:t>
                            </w:r>
                          </w:p>
                          <w:p w14:paraId="29EB88A2" w14:textId="77777777" w:rsidR="00110C6A" w:rsidRPr="00DD151B" w:rsidRDefault="00C97AB8" w:rsidP="00944FE3">
                            <w:pPr>
                              <w:numPr>
                                <w:ilvl w:val="1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Introduction of a requirement on beam correspondence for initial access [5]:</w:t>
                            </w:r>
                          </w:p>
                          <w:p w14:paraId="4BE56ACB" w14:textId="77777777" w:rsidR="00110C6A" w:rsidRPr="00DD151B" w:rsidRDefault="00C97AB8" w:rsidP="00944FE3">
                            <w:pPr>
                              <w:numPr>
                                <w:ilvl w:val="2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UE spherical coverage for PRACH transmissions (power class 3)</w:t>
                            </w:r>
                          </w:p>
                          <w:p w14:paraId="3B3ED393" w14:textId="77777777" w:rsidR="00110C6A" w:rsidRPr="00DD151B" w:rsidRDefault="00C97AB8" w:rsidP="00944FE3">
                            <w:pPr>
                              <w:numPr>
                                <w:ilvl w:val="2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Radiated spherical coverage sensitivity requirement on RAR (Msg2) reception</w:t>
                            </w:r>
                          </w:p>
                          <w:p w14:paraId="74478278" w14:textId="77777777" w:rsidR="00110C6A" w:rsidRPr="00DD151B" w:rsidRDefault="00C97AB8" w:rsidP="00944FE3">
                            <w:pPr>
                              <w:numPr>
                                <w:ilvl w:val="2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Considering that verification of BC at initial access through open loop power control test would require significantly improved accuracy of the core requirement</w:t>
                            </w:r>
                          </w:p>
                          <w:p w14:paraId="76652E26" w14:textId="77777777" w:rsidR="00110C6A" w:rsidRPr="00DD151B" w:rsidRDefault="00C97AB8" w:rsidP="00944FE3">
                            <w:pPr>
                              <w:numPr>
                                <w:ilvl w:val="1"/>
                                <w:numId w:val="13"/>
                              </w:numPr>
                              <w:spacing w:after="6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DD151B">
                              <w:rPr>
                                <w:bCs/>
                                <w:lang w:val="en-US"/>
                              </w:rPr>
                              <w:t>During the RAN4 #93 meeting RAN4 will discuss whether these enhancements are in the scope of the WID</w:t>
                            </w:r>
                          </w:p>
                          <w:p w14:paraId="21F2A89B" w14:textId="77777777" w:rsidR="00DD151B" w:rsidRDefault="00DD151B" w:rsidP="00DD15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2FACB3" id="_x0000_s1027" type="#_x0000_t202" style="width:477.8pt;height:20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">
                <v:textbox>
                  <w:txbxContent>
                    <w:p w14:paraId="1AB931EE" w14:textId="77777777" w:rsidR="00000000" w:rsidRPr="00DD151B" w:rsidRDefault="00C97AB8" w:rsidP="00944FE3">
                      <w:pPr>
                        <w:numPr>
                          <w:ilvl w:val="0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Two enhancements were proposed:</w:t>
                      </w:r>
                    </w:p>
                    <w:p w14:paraId="4DBD2757" w14:textId="77777777" w:rsidR="00000000" w:rsidRPr="00DD151B" w:rsidRDefault="00C97AB8" w:rsidP="00944FE3">
                      <w:pPr>
                        <w:numPr>
                          <w:ilvl w:val="1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Enhancements to measurement reporting [2]:</w:t>
                      </w:r>
                    </w:p>
                    <w:p w14:paraId="6C9B1111" w14:textId="77777777" w:rsidR="00000000" w:rsidRPr="00DD151B" w:rsidRDefault="00C97AB8" w:rsidP="00944FE3">
                      <w:pPr>
                        <w:numPr>
                          <w:ilvl w:val="2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Network makes use of UE reported L1-RSRP to roughly improve beam correspondence performance</w:t>
                      </w:r>
                    </w:p>
                    <w:p w14:paraId="13EA9890" w14:textId="77777777" w:rsidR="00000000" w:rsidRPr="00DD151B" w:rsidRDefault="00C97AB8" w:rsidP="00944FE3">
                      <w:pPr>
                        <w:numPr>
                          <w:ilvl w:val="2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Add dynamic signaling from UE to network to accurately improve beam correspondence performance, e.g.: UE can signal to network the UE measured SNR, and/or the necessity of UL beam sweeping, and/or the exact SRS resource number needed</w:t>
                      </w:r>
                    </w:p>
                    <w:p w14:paraId="29EB88A2" w14:textId="77777777" w:rsidR="00000000" w:rsidRPr="00DD151B" w:rsidRDefault="00C97AB8" w:rsidP="00944FE3">
                      <w:pPr>
                        <w:numPr>
                          <w:ilvl w:val="1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Introduction of a requirement on beam correspondence for initial access [5]:</w:t>
                      </w:r>
                    </w:p>
                    <w:p w14:paraId="4BE56ACB" w14:textId="77777777" w:rsidR="00000000" w:rsidRPr="00DD151B" w:rsidRDefault="00C97AB8" w:rsidP="00944FE3">
                      <w:pPr>
                        <w:numPr>
                          <w:ilvl w:val="2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 xml:space="preserve">UE spherical coverage for PRACH transmissions </w:t>
                      </w:r>
                      <w:r w:rsidRPr="00DD151B">
                        <w:rPr>
                          <w:bCs/>
                          <w:lang w:val="en-US"/>
                        </w:rPr>
                        <w:t>(power class 3)</w:t>
                      </w:r>
                    </w:p>
                    <w:p w14:paraId="3B3ED393" w14:textId="77777777" w:rsidR="00000000" w:rsidRPr="00DD151B" w:rsidRDefault="00C97AB8" w:rsidP="00944FE3">
                      <w:pPr>
                        <w:numPr>
                          <w:ilvl w:val="2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Radiated spherical coverage sensitivity requirement on RAR (Msg2) reception</w:t>
                      </w:r>
                    </w:p>
                    <w:p w14:paraId="74478278" w14:textId="77777777" w:rsidR="00000000" w:rsidRPr="00DD151B" w:rsidRDefault="00C97AB8" w:rsidP="00944FE3">
                      <w:pPr>
                        <w:numPr>
                          <w:ilvl w:val="2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Considering that verification of</w:t>
                      </w:r>
                      <w:r w:rsidRPr="00DD151B">
                        <w:rPr>
                          <w:bCs/>
                          <w:lang w:val="en-US"/>
                        </w:rPr>
                        <w:t xml:space="preserve"> BC at initial access through open loop power control test would require significantly improved accuracy of the core requirement</w:t>
                      </w:r>
                    </w:p>
                    <w:p w14:paraId="76652E26" w14:textId="77777777" w:rsidR="00000000" w:rsidRPr="00DD151B" w:rsidRDefault="00C97AB8" w:rsidP="00944FE3">
                      <w:pPr>
                        <w:numPr>
                          <w:ilvl w:val="1"/>
                          <w:numId w:val="13"/>
                        </w:numPr>
                        <w:spacing w:after="60"/>
                        <w:ind w:hanging="357"/>
                        <w:rPr>
                          <w:bCs/>
                          <w:lang w:val="en-US"/>
                        </w:rPr>
                      </w:pPr>
                      <w:r w:rsidRPr="00DD151B">
                        <w:rPr>
                          <w:bCs/>
                          <w:lang w:val="en-US"/>
                        </w:rPr>
                        <w:t>During the RAN4 #93 meeting RAN4 will discuss whether these e</w:t>
                      </w:r>
                      <w:r w:rsidRPr="00DD151B">
                        <w:rPr>
                          <w:bCs/>
                          <w:lang w:val="en-US"/>
                        </w:rPr>
                        <w:t>nhancements are in the scope of the WID</w:t>
                      </w:r>
                    </w:p>
                    <w:p w14:paraId="21F2A89B" w14:textId="77777777" w:rsidR="00DD151B" w:rsidRDefault="00DD151B" w:rsidP="00DD151B"/>
                  </w:txbxContent>
                </v:textbox>
                <w10:anchorlock/>
              </v:shape>
            </w:pict>
          </mc:Fallback>
        </mc:AlternateContent>
      </w:r>
    </w:p>
    <w:p w14:paraId="5DCB3305" w14:textId="6656F586" w:rsidR="00DD151B" w:rsidRPr="00135522" w:rsidRDefault="00135522" w:rsidP="00E72324">
      <w:pPr>
        <w:rPr>
          <w:u w:val="double"/>
          <w:lang w:val="en-US" w:eastAsia="zh-CN"/>
        </w:rPr>
      </w:pPr>
      <w:r>
        <w:rPr>
          <w:lang w:val="en-US"/>
        </w:rPr>
        <w:lastRenderedPageBreak/>
        <w:t>During RAN4#93 meeting, UE measurement reporting</w:t>
      </w:r>
      <w:r w:rsidR="00EA0AB5">
        <w:rPr>
          <w:lang w:val="en-US"/>
        </w:rPr>
        <w:t>-based beam correspondence</w:t>
      </w:r>
      <w:r>
        <w:rPr>
          <w:lang w:val="en-US"/>
        </w:rPr>
        <w:t xml:space="preserve"> enhancement is further refined to </w:t>
      </w:r>
      <w:r w:rsidR="00EA0AB5">
        <w:rPr>
          <w:lang w:val="en-US"/>
        </w:rPr>
        <w:t xml:space="preserve">the scheme with the aid of </w:t>
      </w:r>
      <w:r>
        <w:rPr>
          <w:lang w:val="en-US"/>
        </w:rPr>
        <w:t>L1-SINR reporting</w:t>
      </w:r>
      <w:r w:rsidR="003E01BD">
        <w:rPr>
          <w:lang w:val="en-US"/>
        </w:rPr>
        <w:t xml:space="preserve"> [3]</w:t>
      </w:r>
      <w:r w:rsidR="00EA0AB5">
        <w:rPr>
          <w:lang w:val="en-US"/>
        </w:rPr>
        <w:t xml:space="preserve">, which utilize the </w:t>
      </w:r>
      <w:r w:rsidR="004D5D7D">
        <w:rPr>
          <w:lang w:val="en-US"/>
        </w:rPr>
        <w:t>Rel-16 eMIMO feature and has the merit of</w:t>
      </w:r>
      <w:r>
        <w:rPr>
          <w:lang w:val="en-US"/>
        </w:rPr>
        <w:t xml:space="preserve"> avoid</w:t>
      </w:r>
      <w:r w:rsidR="004D5D7D">
        <w:rPr>
          <w:lang w:val="en-US"/>
        </w:rPr>
        <w:t>ing</w:t>
      </w:r>
      <w:r>
        <w:rPr>
          <w:lang w:val="en-US"/>
        </w:rPr>
        <w:t xml:space="preserve"> introducing new signaling in Rel-16.</w:t>
      </w:r>
      <w:r w:rsidR="0080639D">
        <w:rPr>
          <w:lang w:val="en-US"/>
        </w:rPr>
        <w:t xml:space="preserve"> </w:t>
      </w:r>
      <w:r w:rsidR="00D56F98">
        <w:rPr>
          <w:lang w:val="en-US"/>
        </w:rPr>
        <w:t xml:space="preserve">Based on RAN4 chairman’s guidance, </w:t>
      </w:r>
      <w:r w:rsidR="004706FC">
        <w:rPr>
          <w:lang w:val="en-US"/>
        </w:rPr>
        <w:t xml:space="preserve">the </w:t>
      </w:r>
      <w:r w:rsidR="00D56F98">
        <w:rPr>
          <w:lang w:val="en-US"/>
        </w:rPr>
        <w:t xml:space="preserve">alternative </w:t>
      </w:r>
      <w:r w:rsidR="0080639D">
        <w:rPr>
          <w:lang w:val="en-US"/>
        </w:rPr>
        <w:t xml:space="preserve">enhancements </w:t>
      </w:r>
      <w:r w:rsidR="00D56F98">
        <w:rPr>
          <w:lang w:val="en-US"/>
        </w:rPr>
        <w:t xml:space="preserve">will be proposed to RAN plenary and whether or not to be included in Rel-16 BC </w:t>
      </w:r>
      <w:r w:rsidR="005515BB">
        <w:rPr>
          <w:lang w:val="en-US"/>
        </w:rPr>
        <w:t xml:space="preserve">in existing WI scope </w:t>
      </w:r>
      <w:r w:rsidR="00D56F98">
        <w:rPr>
          <w:lang w:val="en-US"/>
        </w:rPr>
        <w:t xml:space="preserve">will be </w:t>
      </w:r>
      <w:r w:rsidR="0080639D">
        <w:rPr>
          <w:lang w:val="en-US"/>
        </w:rPr>
        <w:t>up to RAN plenary</w:t>
      </w:r>
      <w:r w:rsidR="00D56F98">
        <w:rPr>
          <w:lang w:val="en-US"/>
        </w:rPr>
        <w:t>’s decision</w:t>
      </w:r>
      <w:r w:rsidR="0080639D">
        <w:rPr>
          <w:lang w:val="en-US"/>
        </w:rPr>
        <w:t>.</w:t>
      </w:r>
    </w:p>
    <w:p w14:paraId="727F1BBA" w14:textId="31160B65" w:rsidR="0058591E" w:rsidRPr="005F202D" w:rsidRDefault="0058591E" w:rsidP="0058591E">
      <w:pPr>
        <w:pStyle w:val="1"/>
      </w:pPr>
      <w:r w:rsidRPr="005F202D">
        <w:t>3</w:t>
      </w:r>
      <w:r w:rsidRPr="005F202D">
        <w:tab/>
      </w:r>
      <w:r w:rsidR="004A4DB6">
        <w:t>UE measurement reporting</w:t>
      </w:r>
      <w:r w:rsidR="004D5D7D">
        <w:t>-based</w:t>
      </w:r>
      <w:r w:rsidR="004A4DB6">
        <w:t xml:space="preserve"> </w:t>
      </w:r>
      <w:r w:rsidR="00FF64D2">
        <w:t>enhancement to Rel-16 BC</w:t>
      </w:r>
    </w:p>
    <w:p w14:paraId="3957832A" w14:textId="5374528C" w:rsidR="0005303A" w:rsidRDefault="002052D9" w:rsidP="001E72B4">
      <w:r>
        <w:t>As mentioned in clause 2, the bottleneck for CSI-RS based BC is how to achieve “CSI-RS only” condition</w:t>
      </w:r>
      <w:r w:rsidR="0005303A" w:rsidRPr="005F202D">
        <w:t>.</w:t>
      </w:r>
      <w:r>
        <w:t xml:space="preserve"> Since </w:t>
      </w:r>
      <w:r w:rsidR="00D56F98">
        <w:t xml:space="preserve">it is the common understanding that </w:t>
      </w:r>
      <w:r>
        <w:t xml:space="preserve">SSB cannot be </w:t>
      </w:r>
      <w:r w:rsidR="00D56F98">
        <w:t xml:space="preserve">simply </w:t>
      </w:r>
      <w:r>
        <w:t xml:space="preserve">deprived </w:t>
      </w:r>
      <w:r w:rsidR="00D56F98">
        <w:t xml:space="preserve">in </w:t>
      </w:r>
      <w:r>
        <w:t xml:space="preserve">CSI-RS base BC test, </w:t>
      </w:r>
      <w:r w:rsidR="00D56F98">
        <w:t xml:space="preserve">other two </w:t>
      </w:r>
      <w:r>
        <w:t xml:space="preserve">methods are </w:t>
      </w:r>
      <w:r w:rsidR="00D56F98">
        <w:t>regarded as candidate ways to achieve “CSI-RS only” testing environment</w:t>
      </w:r>
      <w:r>
        <w:t xml:space="preserve"> in the WF</w:t>
      </w:r>
      <w:r w:rsidR="003E01BD">
        <w:t xml:space="preserve"> [4]</w:t>
      </w:r>
      <w:r>
        <w:t xml:space="preserve"> of RAN4#93 meeting:</w:t>
      </w:r>
    </w:p>
    <w:p w14:paraId="03B727B4" w14:textId="2CAB3E8F" w:rsidR="002052D9" w:rsidRDefault="00A4261A" w:rsidP="001E72B4">
      <w:r w:rsidRPr="00477157">
        <w:rPr>
          <w:noProof/>
          <w:color w:val="FF0000"/>
          <w:lang w:val="en-US" w:eastAsia="zh-CN"/>
        </w:rPr>
        <mc:AlternateContent>
          <mc:Choice Requires="wps">
            <w:drawing>
              <wp:inline distT="0" distB="0" distL="0" distR="0" wp14:anchorId="408BBA9B" wp14:editId="35A9E9EC">
                <wp:extent cx="6068060" cy="1193470"/>
                <wp:effectExtent l="0" t="0" r="27940" b="260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060" cy="119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0EE95" w14:textId="77777777" w:rsidR="00110C6A" w:rsidRPr="00E0183B" w:rsidRDefault="00C97AB8" w:rsidP="000441EF">
                            <w:pPr>
                              <w:numPr>
                                <w:ilvl w:val="0"/>
                                <w:numId w:val="14"/>
                              </w:numPr>
                              <w:spacing w:after="60"/>
                              <w:ind w:hanging="357"/>
                            </w:pPr>
                            <w:r w:rsidRPr="00E0183B">
                              <w:t>How to achieve “CSI-RS only” condition</w:t>
                            </w:r>
                          </w:p>
                          <w:p w14:paraId="595D9EDF" w14:textId="75FE3B85" w:rsidR="00110C6A" w:rsidRPr="00E0183B" w:rsidRDefault="00C97AB8" w:rsidP="000441EF">
                            <w:pPr>
                              <w:numPr>
                                <w:ilvl w:val="1"/>
                                <w:numId w:val="14"/>
                              </w:numPr>
                              <w:spacing w:after="60"/>
                              <w:ind w:hanging="357"/>
                            </w:pPr>
                            <w:r w:rsidRPr="00E0183B">
                              <w:t>Method</w:t>
                            </w:r>
                            <w:r w:rsidR="008122F4">
                              <w:t>-</w:t>
                            </w:r>
                            <w:r w:rsidRPr="00E0183B">
                              <w:t>1: DUT is configured with an active BWP containing no SSB</w:t>
                            </w:r>
                          </w:p>
                          <w:p w14:paraId="77A4BB8F" w14:textId="5F5E73BA" w:rsidR="00110C6A" w:rsidRPr="00E0183B" w:rsidRDefault="00C97AB8" w:rsidP="000441EF">
                            <w:pPr>
                              <w:numPr>
                                <w:ilvl w:val="1"/>
                                <w:numId w:val="14"/>
                              </w:numPr>
                              <w:spacing w:after="60"/>
                              <w:ind w:hanging="357"/>
                              <w:rPr>
                                <w:strike/>
                                <w:color w:val="FF0000"/>
                              </w:rPr>
                            </w:pPr>
                            <w:r w:rsidRPr="00E0183B">
                              <w:rPr>
                                <w:strike/>
                                <w:color w:val="FF0000"/>
                              </w:rPr>
                              <w:t>Method-2: SSB in wide beam and CSI-RS in fine beam from TE</w:t>
                            </w:r>
                          </w:p>
                          <w:p w14:paraId="05BC4208" w14:textId="77777777" w:rsidR="00110C6A" w:rsidRPr="00E0183B" w:rsidRDefault="00C97AB8" w:rsidP="000441EF">
                            <w:pPr>
                              <w:numPr>
                                <w:ilvl w:val="1"/>
                                <w:numId w:val="14"/>
                              </w:numPr>
                              <w:spacing w:after="60"/>
                              <w:ind w:hanging="357"/>
                            </w:pPr>
                            <w:r w:rsidRPr="00E0183B">
                              <w:t>Method-3: SSB and CSI-RS are present, but SSB’s PSD is back-off by XdB from CSI-RS</w:t>
                            </w:r>
                          </w:p>
                          <w:p w14:paraId="223DE1BC" w14:textId="77777777" w:rsidR="00110C6A" w:rsidRPr="00E0183B" w:rsidRDefault="00C97AB8" w:rsidP="000441EF">
                            <w:pPr>
                              <w:numPr>
                                <w:ilvl w:val="2"/>
                                <w:numId w:val="14"/>
                              </w:numPr>
                              <w:spacing w:after="60"/>
                              <w:ind w:hanging="357"/>
                            </w:pPr>
                            <w:r w:rsidRPr="00E0183B">
                              <w:t>X will be chosen during the RAN4#94 meeting</w:t>
                            </w:r>
                          </w:p>
                          <w:p w14:paraId="3B099EF2" w14:textId="77777777" w:rsidR="00110C6A" w:rsidRPr="00E0183B" w:rsidRDefault="00C97AB8" w:rsidP="000441EF">
                            <w:pPr>
                              <w:numPr>
                                <w:ilvl w:val="1"/>
                                <w:numId w:val="14"/>
                              </w:numPr>
                              <w:spacing w:after="60"/>
                              <w:ind w:hanging="357"/>
                            </w:pPr>
                            <w:r w:rsidRPr="00E0183B">
                              <w:t>A single method will be chosen during the RAN4 #94 meeting</w:t>
                            </w:r>
                          </w:p>
                          <w:p w14:paraId="5462F29A" w14:textId="77777777" w:rsidR="00A4261A" w:rsidRPr="00E0183B" w:rsidRDefault="00A4261A" w:rsidP="00A426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8BBA9B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77.8pt;height:9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">
                <v:textbox>
                  <w:txbxContent>
                    <w:p w14:paraId="3BD0EE95" w14:textId="77777777" w:rsidR="00110C6A" w:rsidRPr="00E0183B" w:rsidRDefault="00C97AB8" w:rsidP="000441EF">
                      <w:pPr>
                        <w:numPr>
                          <w:ilvl w:val="0"/>
                          <w:numId w:val="14"/>
                        </w:numPr>
                        <w:spacing w:after="60"/>
                        <w:ind w:hanging="357"/>
                      </w:pPr>
                      <w:r w:rsidRPr="00E0183B">
                        <w:t>How to achieve “CSI-RS only” condition</w:t>
                      </w:r>
                    </w:p>
                    <w:p w14:paraId="595D9EDF" w14:textId="75FE3B85" w:rsidR="00110C6A" w:rsidRPr="00E0183B" w:rsidRDefault="00C97AB8" w:rsidP="000441EF">
                      <w:pPr>
                        <w:numPr>
                          <w:ilvl w:val="1"/>
                          <w:numId w:val="14"/>
                        </w:numPr>
                        <w:spacing w:after="60"/>
                        <w:ind w:hanging="357"/>
                      </w:pPr>
                      <w:r w:rsidRPr="00E0183B">
                        <w:t>Method</w:t>
                      </w:r>
                      <w:r w:rsidR="008122F4">
                        <w:t>-</w:t>
                      </w:r>
                      <w:r w:rsidRPr="00E0183B">
                        <w:t>1: DUT is configured with an active BWP containing no SSB</w:t>
                      </w:r>
                    </w:p>
                    <w:p w14:paraId="77A4BB8F" w14:textId="5F5E73BA" w:rsidR="00110C6A" w:rsidRPr="00E0183B" w:rsidRDefault="00C97AB8" w:rsidP="000441EF">
                      <w:pPr>
                        <w:numPr>
                          <w:ilvl w:val="1"/>
                          <w:numId w:val="14"/>
                        </w:numPr>
                        <w:spacing w:after="60"/>
                        <w:ind w:hanging="357"/>
                        <w:rPr>
                          <w:strike/>
                          <w:color w:val="FF0000"/>
                        </w:rPr>
                      </w:pPr>
                      <w:r w:rsidRPr="00E0183B">
                        <w:rPr>
                          <w:strike/>
                          <w:color w:val="FF0000"/>
                        </w:rPr>
                        <w:t>Method-2: SSB in wide beam and CSI-RS in fine beam from TE</w:t>
                      </w:r>
                    </w:p>
                    <w:p w14:paraId="05BC4208" w14:textId="77777777" w:rsidR="00110C6A" w:rsidRPr="00E0183B" w:rsidRDefault="00C97AB8" w:rsidP="000441EF">
                      <w:pPr>
                        <w:numPr>
                          <w:ilvl w:val="1"/>
                          <w:numId w:val="14"/>
                        </w:numPr>
                        <w:spacing w:after="60"/>
                        <w:ind w:hanging="357"/>
                      </w:pPr>
                      <w:r w:rsidRPr="00E0183B">
                        <w:t>Method-3: SSB and CSI-RS are present, but SSB’s PSD is back-off by XdB from CSI-RS</w:t>
                      </w:r>
                    </w:p>
                    <w:p w14:paraId="223DE1BC" w14:textId="77777777" w:rsidR="00110C6A" w:rsidRPr="00E0183B" w:rsidRDefault="00C97AB8" w:rsidP="000441EF">
                      <w:pPr>
                        <w:numPr>
                          <w:ilvl w:val="2"/>
                          <w:numId w:val="14"/>
                        </w:numPr>
                        <w:spacing w:after="60"/>
                        <w:ind w:hanging="357"/>
                      </w:pPr>
                      <w:r w:rsidRPr="00E0183B">
                        <w:t>X will be chosen during the RAN4#94 meeting</w:t>
                      </w:r>
                    </w:p>
                    <w:p w14:paraId="3B099EF2" w14:textId="77777777" w:rsidR="00110C6A" w:rsidRPr="00E0183B" w:rsidRDefault="00C97AB8" w:rsidP="000441EF">
                      <w:pPr>
                        <w:numPr>
                          <w:ilvl w:val="1"/>
                          <w:numId w:val="14"/>
                        </w:numPr>
                        <w:spacing w:after="60"/>
                        <w:ind w:hanging="357"/>
                      </w:pPr>
                      <w:r w:rsidRPr="00E0183B">
                        <w:t>A single method will be chosen during the RAN4 #94 meeting</w:t>
                      </w:r>
                    </w:p>
                    <w:p w14:paraId="5462F29A" w14:textId="77777777" w:rsidR="00A4261A" w:rsidRPr="00E0183B" w:rsidRDefault="00A4261A" w:rsidP="00A4261A"/>
                  </w:txbxContent>
                </v:textbox>
                <w10:anchorlock/>
              </v:shape>
            </w:pict>
          </mc:Fallback>
        </mc:AlternateContent>
      </w:r>
    </w:p>
    <w:p w14:paraId="324C8702" w14:textId="0FD3B5B2" w:rsidR="00A4261A" w:rsidRDefault="008122F4" w:rsidP="001E72B4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ethod-1 is making use of BWP to make SSB totally absence</w:t>
      </w:r>
      <w:r w:rsidR="00105030">
        <w:rPr>
          <w:lang w:eastAsia="zh-CN"/>
        </w:rPr>
        <w:t xml:space="preserve"> in the active BWP</w:t>
      </w:r>
      <w:r>
        <w:rPr>
          <w:lang w:eastAsia="zh-CN"/>
        </w:rPr>
        <w:t xml:space="preserve">, however, </w:t>
      </w:r>
      <w:r w:rsidR="00B43EF5" w:rsidRPr="00B43EF5">
        <w:rPr>
          <w:lang w:eastAsia="zh-CN"/>
        </w:rPr>
        <w:t xml:space="preserve">UE </w:t>
      </w:r>
      <w:r w:rsidR="00B43EF5">
        <w:rPr>
          <w:lang w:eastAsia="zh-CN"/>
        </w:rPr>
        <w:t xml:space="preserve">will </w:t>
      </w:r>
      <w:r w:rsidR="00B43EF5" w:rsidRPr="00B43EF5">
        <w:rPr>
          <w:lang w:eastAsia="zh-CN"/>
        </w:rPr>
        <w:t>have to switch back and forth to receive SSB</w:t>
      </w:r>
      <w:r w:rsidR="003716D8">
        <w:rPr>
          <w:lang w:eastAsia="zh-CN"/>
        </w:rPr>
        <w:t xml:space="preserve"> </w:t>
      </w:r>
      <w:r w:rsidR="00105030">
        <w:rPr>
          <w:lang w:eastAsia="zh-CN"/>
        </w:rPr>
        <w:t xml:space="preserve">frequently </w:t>
      </w:r>
      <w:r w:rsidR="003716D8">
        <w:rPr>
          <w:lang w:eastAsia="zh-CN"/>
        </w:rPr>
        <w:t>which will make beam correspondence test unstable</w:t>
      </w:r>
      <w:r w:rsidR="00B43EF5">
        <w:rPr>
          <w:lang w:eastAsia="zh-CN"/>
        </w:rPr>
        <w:t xml:space="preserve">, moreover, for UE supporting maximum bandwidth (e.g., 400MHz), </w:t>
      </w:r>
      <w:r w:rsidR="00D56F98">
        <w:rPr>
          <w:lang w:eastAsia="zh-CN"/>
        </w:rPr>
        <w:t>Method-1</w:t>
      </w:r>
      <w:r w:rsidR="00B43EF5">
        <w:rPr>
          <w:lang w:eastAsia="zh-CN"/>
        </w:rPr>
        <w:t xml:space="preserve"> is not applicable.</w:t>
      </w:r>
    </w:p>
    <w:p w14:paraId="3CE41F6F" w14:textId="12CA1F5E" w:rsidR="00A4261A" w:rsidRDefault="0062544F" w:rsidP="001E72B4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ethod-3 </w:t>
      </w:r>
      <w:r w:rsidR="00D56F98">
        <w:rPr>
          <w:lang w:eastAsia="zh-CN"/>
        </w:rPr>
        <w:t xml:space="preserve">uses the PSD difference to simulate </w:t>
      </w:r>
      <w:r>
        <w:rPr>
          <w:lang w:eastAsia="zh-CN"/>
        </w:rPr>
        <w:t xml:space="preserve">SSB in wide beam and CSI-RS in fine beam in </w:t>
      </w:r>
      <w:r w:rsidR="00D56F98">
        <w:rPr>
          <w:lang w:eastAsia="zh-CN"/>
        </w:rPr>
        <w:t>testing environment to achieve a “pseudo CSI-RS-only” condition</w:t>
      </w:r>
      <w:r>
        <w:rPr>
          <w:lang w:eastAsia="zh-CN"/>
        </w:rPr>
        <w:t>. With current DL RS signal configuration</w:t>
      </w:r>
      <w:r w:rsidR="009A3655">
        <w:rPr>
          <w:lang w:eastAsia="zh-CN"/>
        </w:rPr>
        <w:t xml:space="preserve"> scheme</w:t>
      </w:r>
      <w:r>
        <w:rPr>
          <w:lang w:eastAsia="zh-CN"/>
        </w:rPr>
        <w:t xml:space="preserve">, in many AoAs (e.g., peak direction), the SSB SNR will be high enough for UE to </w:t>
      </w:r>
      <w:r w:rsidR="005515BB">
        <w:rPr>
          <w:lang w:eastAsia="zh-CN"/>
        </w:rPr>
        <w:t>perform BC based on SSB instead of CSI-RS</w:t>
      </w:r>
      <w:r w:rsidR="004D5D7D">
        <w:rPr>
          <w:lang w:eastAsia="zh-CN"/>
        </w:rPr>
        <w:t xml:space="preserve">, therefore </w:t>
      </w:r>
      <w:r w:rsidR="00D56F98">
        <w:rPr>
          <w:lang w:eastAsia="zh-CN"/>
        </w:rPr>
        <w:t xml:space="preserve">even </w:t>
      </w:r>
      <w:r w:rsidR="004D5D7D">
        <w:rPr>
          <w:lang w:eastAsia="zh-CN"/>
        </w:rPr>
        <w:t xml:space="preserve">the targeted “pseudo CSI-RS-only” </w:t>
      </w:r>
      <w:r w:rsidR="00D56F98">
        <w:rPr>
          <w:lang w:eastAsia="zh-CN"/>
        </w:rPr>
        <w:t>condition</w:t>
      </w:r>
      <w:r w:rsidR="004D5D7D">
        <w:rPr>
          <w:lang w:eastAsia="zh-CN"/>
        </w:rPr>
        <w:t xml:space="preserve"> </w:t>
      </w:r>
      <w:r w:rsidR="00D56F98">
        <w:rPr>
          <w:lang w:eastAsia="zh-CN"/>
        </w:rPr>
        <w:t>is not</w:t>
      </w:r>
      <w:r w:rsidR="004D5D7D">
        <w:rPr>
          <w:lang w:eastAsia="zh-CN"/>
        </w:rPr>
        <w:t xml:space="preserve"> achiev</w:t>
      </w:r>
      <w:r w:rsidR="00D56F98">
        <w:rPr>
          <w:lang w:eastAsia="zh-CN"/>
        </w:rPr>
        <w:t>able</w:t>
      </w:r>
      <w:r>
        <w:rPr>
          <w:lang w:eastAsia="zh-CN"/>
        </w:rPr>
        <w:t>.</w:t>
      </w:r>
    </w:p>
    <w:p w14:paraId="4ED9B292" w14:textId="255DED32" w:rsidR="0062544F" w:rsidRPr="003716D8" w:rsidRDefault="0062544F" w:rsidP="001E72B4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oth method-1 and method-3 are not </w:t>
      </w:r>
      <w:r w:rsidR="004D5D7D">
        <w:rPr>
          <w:lang w:eastAsia="zh-CN"/>
        </w:rPr>
        <w:t xml:space="preserve">good enough </w:t>
      </w:r>
      <w:r>
        <w:rPr>
          <w:lang w:eastAsia="zh-CN"/>
        </w:rPr>
        <w:t>to achieve “CSI-RS only”</w:t>
      </w:r>
      <w:r w:rsidR="00243C70">
        <w:rPr>
          <w:lang w:eastAsia="zh-CN"/>
        </w:rPr>
        <w:t xml:space="preserve"> condition</w:t>
      </w:r>
      <w:r w:rsidR="004D5D7D">
        <w:rPr>
          <w:lang w:eastAsia="zh-CN"/>
        </w:rPr>
        <w:t xml:space="preserve"> for testing</w:t>
      </w:r>
      <w:r>
        <w:rPr>
          <w:lang w:eastAsia="zh-CN"/>
        </w:rPr>
        <w:t xml:space="preserve">, </w:t>
      </w:r>
      <w:r w:rsidR="00D56F98">
        <w:rPr>
          <w:lang w:eastAsia="zh-CN"/>
        </w:rPr>
        <w:t>so</w:t>
      </w:r>
      <w:r w:rsidR="004D5D7D">
        <w:rPr>
          <w:lang w:eastAsia="zh-CN"/>
        </w:rPr>
        <w:t xml:space="preserve"> the alternative </w:t>
      </w:r>
      <w:r>
        <w:rPr>
          <w:lang w:eastAsia="zh-CN"/>
        </w:rPr>
        <w:t>enhancement</w:t>
      </w:r>
      <w:r w:rsidR="004D5D7D">
        <w:rPr>
          <w:lang w:eastAsia="zh-CN"/>
        </w:rPr>
        <w:t xml:space="preserve"> way</w:t>
      </w:r>
      <w:r>
        <w:rPr>
          <w:lang w:eastAsia="zh-CN"/>
        </w:rPr>
        <w:t xml:space="preserve"> is required for this purpose, and </w:t>
      </w:r>
      <w:r>
        <w:rPr>
          <w:lang w:val="en-US"/>
        </w:rPr>
        <w:t>UE measurement reporting enhancement</w:t>
      </w:r>
      <w:r w:rsidR="004F37C7">
        <w:rPr>
          <w:lang w:val="en-US"/>
        </w:rPr>
        <w:t>-based</w:t>
      </w:r>
      <w:r>
        <w:rPr>
          <w:lang w:val="en-US"/>
        </w:rPr>
        <w:t xml:space="preserve"> BC </w:t>
      </w:r>
      <w:r w:rsidR="004F37C7">
        <w:rPr>
          <w:lang w:val="en-US"/>
        </w:rPr>
        <w:t>has the merit to</w:t>
      </w:r>
      <w:r>
        <w:rPr>
          <w:lang w:val="en-US"/>
        </w:rPr>
        <w:t xml:space="preserve"> overcome the bottleneck in “CSI-RS only” condition.</w:t>
      </w:r>
    </w:p>
    <w:p w14:paraId="3C4F7467" w14:textId="057F09A8" w:rsidR="0005303A" w:rsidRPr="005F202D" w:rsidRDefault="0005303A" w:rsidP="0005303A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 xml:space="preserve">Observation </w:t>
      </w:r>
      <w:r w:rsidR="0062544F">
        <w:rPr>
          <w:noProof/>
        </w:rPr>
        <w:t>1</w:t>
      </w:r>
      <w:r w:rsidRPr="005F202D">
        <w:rPr>
          <w:noProof/>
        </w:rPr>
        <w:t>:</w:t>
      </w:r>
      <w:r w:rsidRPr="005F202D">
        <w:rPr>
          <w:noProof/>
        </w:rPr>
        <w:tab/>
      </w:r>
      <w:r w:rsidR="00D56F98">
        <w:rPr>
          <w:noProof/>
        </w:rPr>
        <w:t xml:space="preserve">Based on current RAN4 discussion, </w:t>
      </w:r>
      <w:r w:rsidR="0062544F" w:rsidRPr="0062544F">
        <w:rPr>
          <w:noProof/>
        </w:rPr>
        <w:t>achiev</w:t>
      </w:r>
      <w:r w:rsidR="00D56F98">
        <w:rPr>
          <w:noProof/>
        </w:rPr>
        <w:t>ing</w:t>
      </w:r>
      <w:r w:rsidR="0062544F" w:rsidRPr="0062544F">
        <w:rPr>
          <w:noProof/>
        </w:rPr>
        <w:t xml:space="preserve"> “CSI-RS only”</w:t>
      </w:r>
      <w:r w:rsidR="00243C70">
        <w:rPr>
          <w:noProof/>
        </w:rPr>
        <w:t xml:space="preserve"> condition for CSI-RS based BC</w:t>
      </w:r>
      <w:r w:rsidR="00D56F98">
        <w:rPr>
          <w:noProof/>
        </w:rPr>
        <w:t xml:space="preserve"> is difficult</w:t>
      </w:r>
      <w:r w:rsidR="0062544F" w:rsidRPr="0062544F">
        <w:rPr>
          <w:noProof/>
        </w:rPr>
        <w:t xml:space="preserve">, </w:t>
      </w:r>
      <w:r w:rsidR="00D56F98">
        <w:rPr>
          <w:noProof/>
        </w:rPr>
        <w:t xml:space="preserve">and the </w:t>
      </w:r>
      <w:r w:rsidR="004F37C7">
        <w:rPr>
          <w:noProof/>
        </w:rPr>
        <w:t>alternative</w:t>
      </w:r>
      <w:r w:rsidR="004F37C7" w:rsidRPr="0062544F">
        <w:rPr>
          <w:noProof/>
        </w:rPr>
        <w:t xml:space="preserve"> </w:t>
      </w:r>
      <w:r w:rsidR="0062544F" w:rsidRPr="0062544F">
        <w:rPr>
          <w:noProof/>
        </w:rPr>
        <w:t xml:space="preserve">enhancement </w:t>
      </w:r>
      <w:r w:rsidR="004F37C7">
        <w:rPr>
          <w:noProof/>
        </w:rPr>
        <w:t xml:space="preserve">way </w:t>
      </w:r>
      <w:r w:rsidR="0062544F" w:rsidRPr="0062544F">
        <w:rPr>
          <w:noProof/>
        </w:rPr>
        <w:t>is required</w:t>
      </w:r>
      <w:r w:rsidR="0062544F">
        <w:rPr>
          <w:noProof/>
        </w:rPr>
        <w:t>.</w:t>
      </w:r>
    </w:p>
    <w:p w14:paraId="5EE7BD1E" w14:textId="4A916C46" w:rsidR="00CD239E" w:rsidRDefault="00CD239E" w:rsidP="00B73E37">
      <w:pPr>
        <w:rPr>
          <w:lang w:val="en-US"/>
        </w:rPr>
      </w:pPr>
      <w:r>
        <w:rPr>
          <w:lang w:val="en-US"/>
        </w:rPr>
        <w:t xml:space="preserve">Based on our analysis [3], the current Rel-15 beam correspondence framework has the following limitation: </w:t>
      </w:r>
    </w:p>
    <w:p w14:paraId="2955618E" w14:textId="65F8701B" w:rsidR="00CD239E" w:rsidRPr="00CD239E" w:rsidRDefault="00CD239E" w:rsidP="00267203">
      <w:pPr>
        <w:pStyle w:val="a9"/>
        <w:numPr>
          <w:ilvl w:val="0"/>
          <w:numId w:val="17"/>
        </w:numPr>
        <w:rPr>
          <w:lang w:val="en-US"/>
        </w:rPr>
      </w:pPr>
      <w:r>
        <w:rPr>
          <w:lang w:val="en-US"/>
        </w:rPr>
        <w:t>B</w:t>
      </w:r>
      <w:r w:rsidRPr="00CD239E">
        <w:rPr>
          <w:lang w:val="en-US"/>
        </w:rPr>
        <w:t xml:space="preserve">eam correspondence can only be guaranteed under certain SNR condition. </w:t>
      </w:r>
      <w:r>
        <w:rPr>
          <w:lang w:val="en-US"/>
        </w:rPr>
        <w:t>W</w:t>
      </w:r>
      <w:r w:rsidRPr="00CD239E">
        <w:rPr>
          <w:lang w:val="en-US"/>
        </w:rPr>
        <w:t>hen SNR is very good, even FG2-20 bit-0 UE has the ability to perform autonomous beam correspondence without UL beam sweeping, however, network only knows UE’s beam correspondence capability is bit-0 but have no idea of UE’s good SNR status in Rel-15, as a result, network may enable UE to do UL beam sweeping even it is not necessary which will be a waste of resource; When SNR is very poor, even FG2-20 bit-1 UE loses autonomous beam correspondence capability, however, network only knows UE’s beam correspondence capability is bit-1 but have no idea of UE’s poor SNR status in Rel-15, as a result, network may not enable UE to do UL beam sweeping timely which may lead to beam failure frequently.</w:t>
      </w:r>
    </w:p>
    <w:p w14:paraId="4B8C42B3" w14:textId="668FDA67" w:rsidR="00CD239E" w:rsidRDefault="00CD239E" w:rsidP="00B73E37">
      <w:pPr>
        <w:rPr>
          <w:lang w:val="en-US"/>
        </w:rPr>
      </w:pPr>
      <w:r>
        <w:rPr>
          <w:lang w:val="en-US"/>
        </w:rPr>
        <w:t xml:space="preserve">In Rel-16 MIMO enhancement, the measurement reporting for L1-SINR is introduced, which could help to alleviate the above Rel-15 beam correspondence issue. </w:t>
      </w:r>
      <w:r w:rsidRPr="00CD239E">
        <w:rPr>
          <w:lang w:val="en-US"/>
        </w:rPr>
        <w:t>Based on different L1-SINR reporting values, network can decide whether to enable UL beam sweeping; if UL beam sweeping is enabled, network can allocate adaptively how many SRS resources to UE for UL beam sweeping based on different L1-SINR reporting values. With this enhancement, Rel-16 beam correspondence will have the advantage of saving network resource and improving robustness of beam correspondence.</w:t>
      </w:r>
    </w:p>
    <w:p w14:paraId="15C34EE3" w14:textId="77777777" w:rsidR="00845F07" w:rsidRDefault="00845F07" w:rsidP="00845F07">
      <w:pPr>
        <w:rPr>
          <w:lang w:val="en-US"/>
        </w:rPr>
      </w:pPr>
      <w:r>
        <w:rPr>
          <w:lang w:val="en-US"/>
        </w:rPr>
        <w:t xml:space="preserve">Based on our proposal, smaller number of SRS resource number (smaller than 8 as specified for Rel-15 BC) will be used if higher L1-SINR (than certain threshold) is reported from UE side. Based on this, NW can configure appropriate number of SRS resource based on BC Bit-0 UE’s reporting, and from UE requirement perspective, BC bit-0 UE should guarantee better performance if better SNR condition is met. </w:t>
      </w:r>
    </w:p>
    <w:p w14:paraId="592FEEC6" w14:textId="1C30EF4C" w:rsidR="00CD239E" w:rsidRPr="005F202D" w:rsidRDefault="00CD239E" w:rsidP="00CD239E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lastRenderedPageBreak/>
        <w:t xml:space="preserve">Observation </w:t>
      </w:r>
      <w:r>
        <w:rPr>
          <w:noProof/>
        </w:rPr>
        <w:t>2</w:t>
      </w:r>
      <w:r w:rsidRPr="005F202D">
        <w:rPr>
          <w:noProof/>
        </w:rPr>
        <w:t>:</w:t>
      </w:r>
      <w:r w:rsidRPr="005F202D">
        <w:rPr>
          <w:noProof/>
        </w:rPr>
        <w:tab/>
      </w:r>
      <w:r w:rsidRPr="00CD239E">
        <w:rPr>
          <w:noProof/>
        </w:rPr>
        <w:t>L1-SINR</w:t>
      </w:r>
      <w:r>
        <w:rPr>
          <w:noProof/>
        </w:rPr>
        <w:t xml:space="preserve"> measurement</w:t>
      </w:r>
      <w:r w:rsidRPr="00CD239E">
        <w:rPr>
          <w:noProof/>
        </w:rPr>
        <w:t xml:space="preserve"> reporting</w:t>
      </w:r>
      <w:r>
        <w:rPr>
          <w:noProof/>
        </w:rPr>
        <w:t>-based</w:t>
      </w:r>
      <w:r w:rsidRPr="00CD239E">
        <w:rPr>
          <w:noProof/>
        </w:rPr>
        <w:t xml:space="preserve"> beam correspondence </w:t>
      </w:r>
      <w:r>
        <w:rPr>
          <w:noProof/>
        </w:rPr>
        <w:t>has the merits</w:t>
      </w:r>
      <w:r w:rsidRPr="00CD239E">
        <w:rPr>
          <w:noProof/>
        </w:rPr>
        <w:t xml:space="preserve"> of saving network resource and improving robustness of beam correspondence.</w:t>
      </w:r>
    </w:p>
    <w:p w14:paraId="2CBB55D0" w14:textId="7B59C5E4" w:rsidR="00845F07" w:rsidRDefault="00845F07" w:rsidP="00B73E37">
      <w:pPr>
        <w:rPr>
          <w:lang w:val="en-US"/>
        </w:rPr>
      </w:pPr>
      <w:r>
        <w:rPr>
          <w:lang w:val="en-US"/>
        </w:rPr>
        <w:t>During Rel-15 discussion, BC bit-0 (</w:t>
      </w:r>
      <w:r w:rsidRPr="00DD0042">
        <w:rPr>
          <w:i/>
          <w:lang w:eastAsia="zh-CN"/>
        </w:rPr>
        <w:t>beamCorrespondenceWithoutUL-BeamSweeping</w:t>
      </w:r>
      <w:r>
        <w:rPr>
          <w:i/>
          <w:lang w:eastAsia="zh-CN"/>
        </w:rPr>
        <w:t xml:space="preserve"> </w:t>
      </w:r>
      <w:r w:rsidRPr="005221AF">
        <w:rPr>
          <w:lang w:eastAsia="zh-CN"/>
        </w:rPr>
        <w:t>= 0</w:t>
      </w:r>
      <w:r>
        <w:rPr>
          <w:lang w:val="en-US"/>
        </w:rPr>
        <w:t xml:space="preserve">) UE is regarded by many NW vendors and operators as UE implementation with compromised performance. In Rel-16 RAN4 discussion, there </w:t>
      </w:r>
      <w:r w:rsidR="004A735F">
        <w:rPr>
          <w:lang w:val="en-US"/>
        </w:rPr>
        <w:t xml:space="preserve">were different views on how to handle </w:t>
      </w:r>
      <w:r w:rsidR="005221AF">
        <w:rPr>
          <w:lang w:val="en-US"/>
        </w:rPr>
        <w:t xml:space="preserve">BC bit-0  UE in Rel-16. </w:t>
      </w:r>
      <w:r w:rsidR="004A735F">
        <w:rPr>
          <w:lang w:val="en-US"/>
        </w:rPr>
        <w:t>Some companies hope to keep BC bit-0 UE in Rel-16 as it has no relationship with SSB only or CSI-RS only, while there is also company supporting to set BC bit-1 as mandatory. As a compromise, we propose to still keep BC bit-0 UE in Rel-16</w:t>
      </w:r>
      <w:r w:rsidR="00420EF1">
        <w:rPr>
          <w:lang w:val="en-US"/>
        </w:rPr>
        <w:t xml:space="preserve"> and also make enhancement to BC bit-0 UE.</w:t>
      </w:r>
      <w:r w:rsidR="00001FF8">
        <w:rPr>
          <w:lang w:val="en-US"/>
        </w:rPr>
        <w:t xml:space="preserve"> </w:t>
      </w:r>
      <w:r>
        <w:rPr>
          <w:lang w:val="en-US"/>
        </w:rPr>
        <w:t xml:space="preserve">The above-mentioned L1-SINR measurement reporting-based beam correspondence for BC bit-0 UE will have smaller performance gap compared with bit-1 UE, which can further improve network performance. </w:t>
      </w:r>
    </w:p>
    <w:p w14:paraId="348AD129" w14:textId="0F028F74" w:rsidR="00CF4337" w:rsidRDefault="00CF4337" w:rsidP="00B73E37">
      <w:pPr>
        <w:rPr>
          <w:lang w:val="en-US"/>
        </w:rPr>
      </w:pPr>
      <w:r>
        <w:rPr>
          <w:lang w:val="en-US"/>
        </w:rPr>
        <w:t xml:space="preserve">It should be noted that the performance enhancement is only based on new UE RF requirement in RAN4 spec, i.e., different number of SRS-resource number under different SNR condition, with the changed testing method. Based on that, better performance can be guarantee while no new signaling is needed. </w:t>
      </w:r>
    </w:p>
    <w:p w14:paraId="60257A9A" w14:textId="4F33D327" w:rsidR="00845F07" w:rsidRPr="005F202D" w:rsidRDefault="00845F07" w:rsidP="00845F07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3</w:t>
      </w:r>
      <w:r w:rsidRPr="005F202D">
        <w:rPr>
          <w:noProof/>
        </w:rPr>
        <w:t>:</w:t>
      </w:r>
      <w:r w:rsidRPr="005F202D">
        <w:rPr>
          <w:noProof/>
        </w:rPr>
        <w:tab/>
      </w:r>
      <w:r>
        <w:rPr>
          <w:noProof/>
        </w:rPr>
        <w:t xml:space="preserve">UE measurement reporting (L1-SINR)-based enhancment can improve BC bit-0 UE’s performance in Rel-16 without introducing new signaling. </w:t>
      </w:r>
    </w:p>
    <w:p w14:paraId="73C779C5" w14:textId="6D386E65" w:rsidR="00F37D45" w:rsidRDefault="005221AF" w:rsidP="00F37D45">
      <w:pPr>
        <w:spacing w:after="120"/>
        <w:rPr>
          <w:lang w:eastAsia="zh-CN"/>
        </w:rPr>
      </w:pPr>
      <w:r>
        <w:rPr>
          <w:lang w:val="en-US"/>
        </w:rPr>
        <w:t>As analyzed in [</w:t>
      </w:r>
      <w:r w:rsidR="003E01BD">
        <w:rPr>
          <w:lang w:val="en-US"/>
        </w:rPr>
        <w:t>3</w:t>
      </w:r>
      <w:r>
        <w:rPr>
          <w:lang w:val="en-US"/>
        </w:rPr>
        <w:t xml:space="preserve">], UE measurement reporting enhancement not only can </w:t>
      </w:r>
      <w:r w:rsidR="00B34F34">
        <w:rPr>
          <w:lang w:val="en-US"/>
        </w:rPr>
        <w:t>save network resource in real network, but also can save test time under test condition</w:t>
      </w:r>
      <w:r w:rsidR="00420EF1">
        <w:rPr>
          <w:lang w:val="en-US"/>
        </w:rPr>
        <w:t xml:space="preserve"> for BC bit-0 UE</w:t>
      </w:r>
      <w:r w:rsidR="00B34F34">
        <w:rPr>
          <w:lang w:val="en-US"/>
        </w:rPr>
        <w:t xml:space="preserve">. During </w:t>
      </w:r>
      <w:r w:rsidR="00B34F34">
        <w:rPr>
          <w:rFonts w:hint="eastAsia"/>
          <w:lang w:val="en-US" w:eastAsia="zh-CN"/>
        </w:rPr>
        <w:t>Rel</w:t>
      </w:r>
      <w:r w:rsidR="00B34F34">
        <w:rPr>
          <w:lang w:val="en-US" w:eastAsia="zh-CN"/>
        </w:rPr>
        <w:t xml:space="preserve">-15 beam correspondence tolerance simulation, RSRP error (corresponding to SNR) is assumed the same for each AoA </w:t>
      </w:r>
      <w:r w:rsidR="00F37D45">
        <w:rPr>
          <w:lang w:val="en-US" w:eastAsia="zh-CN"/>
        </w:rPr>
        <w:t>and</w:t>
      </w:r>
      <w:r w:rsidR="00B34F34">
        <w:rPr>
          <w:lang w:val="en-US" w:eastAsia="zh-CN"/>
        </w:rPr>
        <w:t xml:space="preserve"> accordingly a fixed M_SRS value is used for uplink beam sweeping; however, in beam correspondence RF test condition which is UE noise-limited, the SNR for different AoA is different. To compensate different SNR under different AoA, </w:t>
      </w:r>
      <w:r w:rsidR="00F37D45">
        <w:rPr>
          <w:lang w:val="en-US" w:eastAsia="zh-CN"/>
        </w:rPr>
        <w:t xml:space="preserve">the M_SRS value for uplink beam sweeping can be </w:t>
      </w:r>
      <w:r w:rsidR="002F288D">
        <w:rPr>
          <w:lang w:val="en-US" w:eastAsia="zh-CN"/>
        </w:rPr>
        <w:t xml:space="preserve">reduced </w:t>
      </w:r>
      <w:r w:rsidR="00F37D45">
        <w:rPr>
          <w:lang w:val="en-US" w:eastAsia="zh-CN"/>
        </w:rPr>
        <w:t xml:space="preserve">based on UE measurement reporting (L1-SINR). </w:t>
      </w:r>
    </w:p>
    <w:p w14:paraId="16CCB2A0" w14:textId="6CB0519D" w:rsidR="00845F07" w:rsidRPr="00267203" w:rsidRDefault="00845F07" w:rsidP="00267203">
      <w:pPr>
        <w:pStyle w:val="10"/>
        <w:rPr>
          <w:rFonts w:asciiTheme="minorHAnsi" w:hAnsiTheme="minorHAnsi" w:cstheme="minorBidi"/>
          <w:noProof/>
          <w:sz w:val="24"/>
          <w:szCs w:val="24"/>
          <w:lang w:val="en-US"/>
        </w:rPr>
      </w:pPr>
      <w:r>
        <w:rPr>
          <w:noProof/>
        </w:rPr>
        <w:t>Observation 4</w:t>
      </w:r>
      <w:r w:rsidRPr="005F202D">
        <w:rPr>
          <w:noProof/>
        </w:rPr>
        <w:t>:</w:t>
      </w:r>
      <w:r w:rsidRPr="005F202D">
        <w:rPr>
          <w:noProof/>
        </w:rPr>
        <w:tab/>
      </w:r>
      <w:r>
        <w:rPr>
          <w:noProof/>
        </w:rPr>
        <w:t xml:space="preserve">UE measurement reporting (L1-SINR)-based enhancment is testable and a large amount of test effort can be saved. </w:t>
      </w:r>
    </w:p>
    <w:p w14:paraId="1B5314CF" w14:textId="7BB052DF" w:rsidR="001E72B4" w:rsidRPr="00C324DA" w:rsidRDefault="00846F3C" w:rsidP="001E72B4"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on above analysis, we can see that </w:t>
      </w:r>
      <w:r w:rsidR="004A6A20">
        <w:rPr>
          <w:lang w:eastAsia="zh-CN"/>
        </w:rPr>
        <w:t>UE measurement reporting (L1-SINR)</w:t>
      </w:r>
      <w:r w:rsidR="00267203">
        <w:rPr>
          <w:lang w:eastAsia="zh-CN"/>
        </w:rPr>
        <w:t>-based</w:t>
      </w:r>
      <w:r w:rsidR="004A6A20">
        <w:rPr>
          <w:lang w:eastAsia="zh-CN"/>
        </w:rPr>
        <w:t xml:space="preserve"> </w:t>
      </w:r>
      <w:r>
        <w:rPr>
          <w:lang w:eastAsia="zh-CN"/>
        </w:rPr>
        <w:t>enhancement to Rel-16 is necessary and beneficial</w:t>
      </w:r>
      <w:r w:rsidR="00424906" w:rsidRPr="00C324DA">
        <w:t>.</w:t>
      </w:r>
      <w:r>
        <w:t xml:space="preserve"> So we have following proposal</w:t>
      </w:r>
    </w:p>
    <w:p w14:paraId="376DBE00" w14:textId="23086BE1" w:rsidR="00B03B5E" w:rsidRPr="00C324DA" w:rsidRDefault="00E65E13" w:rsidP="00E65E13">
      <w:pPr>
        <w:pStyle w:val="10"/>
        <w:rPr>
          <w:noProof/>
        </w:rPr>
      </w:pPr>
      <w:r w:rsidRPr="00C324DA">
        <w:rPr>
          <w:noProof/>
        </w:rPr>
        <w:t xml:space="preserve">Proposal </w:t>
      </w:r>
      <w:r w:rsidR="008D695F">
        <w:rPr>
          <w:noProof/>
        </w:rPr>
        <w:t>1</w:t>
      </w:r>
      <w:r w:rsidRPr="00C324DA">
        <w:rPr>
          <w:noProof/>
        </w:rPr>
        <w:t>:</w:t>
      </w:r>
      <w:r w:rsidRPr="00C324DA">
        <w:rPr>
          <w:noProof/>
        </w:rPr>
        <w:tab/>
      </w:r>
      <w:r w:rsidR="00846F3C">
        <w:rPr>
          <w:noProof/>
        </w:rPr>
        <w:t>UE measurement reporting (L1-SINR)</w:t>
      </w:r>
      <w:r w:rsidR="004F37C7">
        <w:rPr>
          <w:noProof/>
        </w:rPr>
        <w:t>-based beam correspondence enhancement</w:t>
      </w:r>
      <w:r w:rsidR="00846F3C">
        <w:rPr>
          <w:noProof/>
        </w:rPr>
        <w:t xml:space="preserve"> </w:t>
      </w:r>
      <w:r w:rsidR="004F37C7">
        <w:rPr>
          <w:noProof/>
        </w:rPr>
        <w:t>shall be</w:t>
      </w:r>
      <w:r w:rsidR="00846F3C">
        <w:rPr>
          <w:noProof/>
        </w:rPr>
        <w:t xml:space="preserve"> introduced to Rel-16 BC</w:t>
      </w:r>
      <w:r w:rsidR="004F37C7">
        <w:rPr>
          <w:noProof/>
        </w:rPr>
        <w:t xml:space="preserve"> in UE RF enhancement work item.</w:t>
      </w:r>
    </w:p>
    <w:p w14:paraId="34C99636" w14:textId="37F73468" w:rsidR="008E7986" w:rsidRPr="00C324DA" w:rsidRDefault="00424906" w:rsidP="008E7986">
      <w:pPr>
        <w:pStyle w:val="1"/>
      </w:pPr>
      <w:r w:rsidRPr="00C324DA">
        <w:t>4</w:t>
      </w:r>
      <w:r w:rsidR="008E7986" w:rsidRPr="00C324DA">
        <w:tab/>
        <w:t>Conclusions</w:t>
      </w:r>
    </w:p>
    <w:bookmarkEnd w:id="0"/>
    <w:p w14:paraId="594F914C" w14:textId="77777777" w:rsidR="00CF4337" w:rsidRPr="005F202D" w:rsidRDefault="00CF4337" w:rsidP="00CF4337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 xml:space="preserve">Observation </w:t>
      </w:r>
      <w:r>
        <w:rPr>
          <w:noProof/>
        </w:rPr>
        <w:t>1</w:t>
      </w:r>
      <w:r w:rsidRPr="005F202D">
        <w:rPr>
          <w:noProof/>
        </w:rPr>
        <w:t>:</w:t>
      </w:r>
      <w:r w:rsidRPr="005F202D">
        <w:rPr>
          <w:noProof/>
        </w:rPr>
        <w:tab/>
      </w:r>
      <w:r>
        <w:rPr>
          <w:noProof/>
        </w:rPr>
        <w:t xml:space="preserve">Based on current RAN4 discussion, </w:t>
      </w:r>
      <w:r w:rsidRPr="0062544F">
        <w:rPr>
          <w:noProof/>
        </w:rPr>
        <w:t>achiev</w:t>
      </w:r>
      <w:r>
        <w:rPr>
          <w:noProof/>
        </w:rPr>
        <w:t>ing</w:t>
      </w:r>
      <w:r w:rsidRPr="0062544F">
        <w:rPr>
          <w:noProof/>
        </w:rPr>
        <w:t xml:space="preserve"> “CSI-RS only”</w:t>
      </w:r>
      <w:r>
        <w:rPr>
          <w:noProof/>
        </w:rPr>
        <w:t xml:space="preserve"> condition for CSI-RS based BC is difficult</w:t>
      </w:r>
      <w:r w:rsidRPr="0062544F">
        <w:rPr>
          <w:noProof/>
        </w:rPr>
        <w:t xml:space="preserve">, </w:t>
      </w:r>
      <w:r>
        <w:rPr>
          <w:noProof/>
        </w:rPr>
        <w:t>and the alternative</w:t>
      </w:r>
      <w:r w:rsidRPr="0062544F">
        <w:rPr>
          <w:noProof/>
        </w:rPr>
        <w:t xml:space="preserve"> enhancement </w:t>
      </w:r>
      <w:r>
        <w:rPr>
          <w:noProof/>
        </w:rPr>
        <w:t xml:space="preserve">way </w:t>
      </w:r>
      <w:r w:rsidRPr="0062544F">
        <w:rPr>
          <w:noProof/>
        </w:rPr>
        <w:t>is required</w:t>
      </w:r>
      <w:r>
        <w:rPr>
          <w:noProof/>
        </w:rPr>
        <w:t>.</w:t>
      </w:r>
    </w:p>
    <w:p w14:paraId="1774BB7B" w14:textId="77777777" w:rsidR="00CF4337" w:rsidRPr="005F202D" w:rsidRDefault="00CF4337" w:rsidP="00CF4337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 xml:space="preserve">Observation </w:t>
      </w:r>
      <w:r>
        <w:rPr>
          <w:noProof/>
        </w:rPr>
        <w:t>2</w:t>
      </w:r>
      <w:r w:rsidRPr="005F202D">
        <w:rPr>
          <w:noProof/>
        </w:rPr>
        <w:t>:</w:t>
      </w:r>
      <w:r w:rsidRPr="005F202D">
        <w:rPr>
          <w:noProof/>
        </w:rPr>
        <w:tab/>
      </w:r>
      <w:r w:rsidRPr="00CD239E">
        <w:rPr>
          <w:noProof/>
        </w:rPr>
        <w:t>L1-SINR</w:t>
      </w:r>
      <w:r>
        <w:rPr>
          <w:noProof/>
        </w:rPr>
        <w:t xml:space="preserve"> measurement</w:t>
      </w:r>
      <w:r w:rsidRPr="00CD239E">
        <w:rPr>
          <w:noProof/>
        </w:rPr>
        <w:t xml:space="preserve"> reporting</w:t>
      </w:r>
      <w:r>
        <w:rPr>
          <w:noProof/>
        </w:rPr>
        <w:t>-based</w:t>
      </w:r>
      <w:r w:rsidRPr="00CD239E">
        <w:rPr>
          <w:noProof/>
        </w:rPr>
        <w:t xml:space="preserve"> beam correspondence </w:t>
      </w:r>
      <w:r>
        <w:rPr>
          <w:noProof/>
        </w:rPr>
        <w:t>has the merits</w:t>
      </w:r>
      <w:r w:rsidRPr="00CD239E">
        <w:rPr>
          <w:noProof/>
        </w:rPr>
        <w:t xml:space="preserve"> of saving network resource and improving robustness of beam correspondence.</w:t>
      </w:r>
    </w:p>
    <w:p w14:paraId="320484FD" w14:textId="77777777" w:rsidR="00CF4337" w:rsidRPr="005F202D" w:rsidRDefault="00CF4337" w:rsidP="00CF4337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3</w:t>
      </w:r>
      <w:r w:rsidRPr="005F202D">
        <w:rPr>
          <w:noProof/>
        </w:rPr>
        <w:t>:</w:t>
      </w:r>
      <w:r w:rsidRPr="005F202D">
        <w:rPr>
          <w:noProof/>
        </w:rPr>
        <w:tab/>
      </w:r>
      <w:r>
        <w:rPr>
          <w:noProof/>
        </w:rPr>
        <w:t xml:space="preserve">UE measurement reporting (L1-SINR)-based enhancment can improve BC bit-0 UE’s performance in Rel-16 without introducing new signaling. </w:t>
      </w:r>
    </w:p>
    <w:p w14:paraId="1D89070B" w14:textId="77777777" w:rsidR="00CF4337" w:rsidRPr="0047526C" w:rsidRDefault="00CF4337" w:rsidP="00CF4337">
      <w:pPr>
        <w:pStyle w:val="10"/>
        <w:rPr>
          <w:rFonts w:asciiTheme="minorHAnsi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4</w:t>
      </w:r>
      <w:r w:rsidRPr="005F202D">
        <w:rPr>
          <w:noProof/>
        </w:rPr>
        <w:t>:</w:t>
      </w:r>
      <w:r w:rsidRPr="005F202D">
        <w:rPr>
          <w:noProof/>
        </w:rPr>
        <w:tab/>
      </w:r>
      <w:r>
        <w:rPr>
          <w:noProof/>
        </w:rPr>
        <w:t xml:space="preserve">UE measurement reporting (L1-SINR)-based enhancment is testable and a large amount of test effort can be saved. </w:t>
      </w:r>
    </w:p>
    <w:p w14:paraId="4D042EF8" w14:textId="3FC5D1A5" w:rsidR="00CF4337" w:rsidRPr="00C324DA" w:rsidRDefault="00CF4337" w:rsidP="00CF4337">
      <w:pPr>
        <w:pStyle w:val="10"/>
        <w:rPr>
          <w:noProof/>
        </w:rPr>
      </w:pPr>
      <w:r w:rsidRPr="00C324DA">
        <w:rPr>
          <w:noProof/>
        </w:rPr>
        <w:t xml:space="preserve">Proposal </w:t>
      </w:r>
      <w:r>
        <w:rPr>
          <w:noProof/>
        </w:rPr>
        <w:t>1</w:t>
      </w:r>
      <w:r w:rsidRPr="00C324DA">
        <w:rPr>
          <w:noProof/>
        </w:rPr>
        <w:t>:</w:t>
      </w:r>
      <w:r w:rsidRPr="00C324DA">
        <w:rPr>
          <w:noProof/>
        </w:rPr>
        <w:tab/>
      </w:r>
      <w:r>
        <w:rPr>
          <w:noProof/>
        </w:rPr>
        <w:t xml:space="preserve">UE measurement reporting (L1-SINR)-based beam correspondence enhancement shall be introduced to Rel-16 BC in </w:t>
      </w:r>
      <w:r w:rsidR="00354D37">
        <w:rPr>
          <w:noProof/>
        </w:rPr>
        <w:t>UE RF enhancement work item.</w:t>
      </w:r>
    </w:p>
    <w:p w14:paraId="64F353AF" w14:textId="6904C83D" w:rsidR="009D1C1A" w:rsidRPr="00C324DA" w:rsidRDefault="00424906" w:rsidP="009D1C1A">
      <w:pPr>
        <w:pStyle w:val="1"/>
      </w:pPr>
      <w:r w:rsidRPr="00C324DA">
        <w:t>5</w:t>
      </w:r>
      <w:r w:rsidR="009D1C1A" w:rsidRPr="00C324DA">
        <w:tab/>
        <w:t>References</w:t>
      </w:r>
    </w:p>
    <w:p w14:paraId="2C85EE5B" w14:textId="3DA84634" w:rsidR="00484618" w:rsidRPr="006C5E37" w:rsidRDefault="00484618" w:rsidP="00484618">
      <w:pPr>
        <w:pStyle w:val="references"/>
        <w:numPr>
          <w:ilvl w:val="0"/>
          <w:numId w:val="16"/>
        </w:numPr>
        <w:tabs>
          <w:tab w:val="left" w:pos="1560"/>
        </w:tabs>
        <w:spacing w:after="120"/>
      </w:pPr>
      <w:bookmarkStart w:id="2" w:name="_Ref6492277"/>
      <w:bookmarkStart w:id="3" w:name="_Ref16090396"/>
      <w:bookmarkStart w:id="4" w:name="_Ref536518839"/>
      <w:bookmarkStart w:id="5" w:name="_Ref528673925"/>
      <w:bookmarkStart w:id="6" w:name="_Ref525739026"/>
      <w:bookmarkStart w:id="7" w:name="_Ref513646437"/>
      <w:bookmarkStart w:id="8" w:name="_Ref508875069"/>
      <w:bookmarkStart w:id="9" w:name="_Ref508874720"/>
      <w:bookmarkStart w:id="10" w:name="_Ref484009661"/>
      <w:bookmarkStart w:id="11" w:name="_Ref447703865"/>
      <w:bookmarkStart w:id="12" w:name="_Ref455046197"/>
      <w:bookmarkStart w:id="13" w:name="_Ref473734040"/>
      <w:bookmarkStart w:id="14" w:name="_Ref481653652"/>
      <w:bookmarkStart w:id="15" w:name="_Ref447634836"/>
      <w:bookmarkStart w:id="16" w:name="_Ref447633816"/>
      <w:r w:rsidRPr="00E04757">
        <w:t>R</w:t>
      </w:r>
      <w:r>
        <w:t>P</w:t>
      </w:r>
      <w:r w:rsidRPr="00E04757">
        <w:t>-19</w:t>
      </w:r>
      <w:r>
        <w:t>2227</w:t>
      </w:r>
      <w:r w:rsidRPr="00E04757">
        <w:t xml:space="preserve"> </w:t>
      </w:r>
      <w:r>
        <w:tab/>
        <w:t>“</w:t>
      </w:r>
      <w:r w:rsidRPr="00484618">
        <w:t>Revised WID on NR RF Requirement Enhancements for FR2</w:t>
      </w:r>
      <w:r>
        <w:t xml:space="preserve">”, </w:t>
      </w:r>
      <w:bookmarkEnd w:id="2"/>
      <w:bookmarkEnd w:id="3"/>
      <w:r>
        <w:rPr>
          <w:i/>
        </w:rPr>
        <w:t>Nokia</w:t>
      </w:r>
    </w:p>
    <w:p w14:paraId="3D01AD8C" w14:textId="77777777" w:rsidR="00B31988" w:rsidRPr="006C5E37" w:rsidRDefault="00B31988" w:rsidP="00B31988">
      <w:pPr>
        <w:pStyle w:val="references"/>
        <w:numPr>
          <w:ilvl w:val="0"/>
          <w:numId w:val="16"/>
        </w:numPr>
        <w:tabs>
          <w:tab w:val="left" w:pos="1560"/>
        </w:tabs>
        <w:spacing w:after="120"/>
        <w:ind w:left="357" w:hanging="357"/>
      </w:pPr>
      <w:r w:rsidRPr="00E04757">
        <w:t>R4-19</w:t>
      </w:r>
      <w:r>
        <w:t>13049</w:t>
      </w:r>
      <w:r w:rsidRPr="00E04757">
        <w:t xml:space="preserve"> </w:t>
      </w:r>
      <w:r>
        <w:tab/>
        <w:t xml:space="preserve">“WF on beam correspondence in Rel-16”, </w:t>
      </w:r>
      <w:r>
        <w:rPr>
          <w:i/>
        </w:rPr>
        <w:t>Apple, Qualcomm, Samsung, Sony</w:t>
      </w:r>
    </w:p>
    <w:p w14:paraId="4600C22C" w14:textId="4E26D904" w:rsidR="00484618" w:rsidRPr="003B4B3A" w:rsidRDefault="00484618" w:rsidP="00B31988">
      <w:pPr>
        <w:pStyle w:val="references"/>
        <w:numPr>
          <w:ilvl w:val="0"/>
          <w:numId w:val="16"/>
        </w:numPr>
        <w:tabs>
          <w:tab w:val="left" w:pos="1560"/>
        </w:tabs>
        <w:spacing w:after="120"/>
      </w:pPr>
      <w:r w:rsidRPr="00E04757">
        <w:t>R4-19</w:t>
      </w:r>
      <w:r w:rsidR="00B31988">
        <w:t>13521</w:t>
      </w:r>
      <w:r w:rsidRPr="00E04757">
        <w:t xml:space="preserve"> </w:t>
      </w:r>
      <w:r>
        <w:tab/>
        <w:t>“</w:t>
      </w:r>
      <w:r w:rsidR="00B31988" w:rsidRPr="00B31988">
        <w:t>Discussion on more enhancement to beam correspondence in Rel-16</w:t>
      </w:r>
      <w:r>
        <w:t xml:space="preserve">”, </w:t>
      </w:r>
      <w:r w:rsidRPr="00D460B4">
        <w:rPr>
          <w:i/>
        </w:rPr>
        <w:t>S</w:t>
      </w:r>
      <w:r w:rsidR="00B31988">
        <w:rPr>
          <w:i/>
        </w:rPr>
        <w:t>amsung</w:t>
      </w:r>
    </w:p>
    <w:p w14:paraId="2625EB27" w14:textId="460226FB" w:rsidR="00484618" w:rsidRPr="003B4B3A" w:rsidRDefault="00484618" w:rsidP="00B31988">
      <w:pPr>
        <w:pStyle w:val="references"/>
        <w:numPr>
          <w:ilvl w:val="0"/>
          <w:numId w:val="16"/>
        </w:numPr>
        <w:tabs>
          <w:tab w:val="left" w:pos="1560"/>
        </w:tabs>
        <w:spacing w:after="120"/>
      </w:pPr>
      <w:r w:rsidRPr="00E04757">
        <w:t>R4-19</w:t>
      </w:r>
      <w:r w:rsidR="00B31988">
        <w:t>16172</w:t>
      </w:r>
      <w:r w:rsidRPr="00E04757">
        <w:t xml:space="preserve"> </w:t>
      </w:r>
      <w:r>
        <w:tab/>
        <w:t>“</w:t>
      </w:r>
      <w:r w:rsidR="00B31988" w:rsidRPr="00B31988">
        <w:rPr>
          <w:lang w:val="en-GB"/>
        </w:rPr>
        <w:t>WF on side conditions of SSB based and CSI-RS based beam correspondence tests</w:t>
      </w:r>
      <w:r>
        <w:t xml:space="preserve">”,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B31988">
        <w:rPr>
          <w:i/>
        </w:rPr>
        <w:t>Apple</w:t>
      </w:r>
    </w:p>
    <w:p w14:paraId="61C530F0" w14:textId="77777777" w:rsidR="009D1C1A" w:rsidRPr="00C324DA" w:rsidRDefault="009D1C1A" w:rsidP="00E72324"/>
    <w:sectPr w:rsidR="009D1C1A" w:rsidRPr="00C324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7F9EB" w14:textId="77777777" w:rsidR="007F3559" w:rsidRDefault="007F3559">
      <w:r>
        <w:separator/>
      </w:r>
    </w:p>
  </w:endnote>
  <w:endnote w:type="continuationSeparator" w:id="0">
    <w:p w14:paraId="1ABD0141" w14:textId="77777777" w:rsidR="007F3559" w:rsidRDefault="007F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A677F" w14:textId="77777777" w:rsidR="007F3559" w:rsidRDefault="007F3559">
      <w:r>
        <w:separator/>
      </w:r>
    </w:p>
  </w:footnote>
  <w:footnote w:type="continuationSeparator" w:id="0">
    <w:p w14:paraId="4C09DD4E" w14:textId="77777777" w:rsidR="007F3559" w:rsidRDefault="007F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92D3B"/>
    <w:multiLevelType w:val="hybridMultilevel"/>
    <w:tmpl w:val="5CD49C7E"/>
    <w:lvl w:ilvl="0" w:tplc="3FFAEEC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2281A"/>
    <w:multiLevelType w:val="hybridMultilevel"/>
    <w:tmpl w:val="4302178A"/>
    <w:lvl w:ilvl="0" w:tplc="7AE2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45E4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81C9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6B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4B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4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2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F65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9C5B7B"/>
    <w:multiLevelType w:val="hybridMultilevel"/>
    <w:tmpl w:val="84FC2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AD5"/>
    <w:multiLevelType w:val="hybridMultilevel"/>
    <w:tmpl w:val="98FA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33F2E"/>
    <w:multiLevelType w:val="hybridMultilevel"/>
    <w:tmpl w:val="36EC7FC4"/>
    <w:lvl w:ilvl="0" w:tplc="1B18C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E67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BA0A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8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A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C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8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00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A0471F"/>
    <w:multiLevelType w:val="hybridMultilevel"/>
    <w:tmpl w:val="833C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12"/>
  </w:num>
  <w:num w:numId="14">
    <w:abstractNumId w:val="7"/>
  </w:num>
  <w:num w:numId="15">
    <w:abstractNumId w:val="10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F8"/>
    <w:rsid w:val="000027B2"/>
    <w:rsid w:val="00007750"/>
    <w:rsid w:val="00024215"/>
    <w:rsid w:val="00033397"/>
    <w:rsid w:val="00040095"/>
    <w:rsid w:val="000441EF"/>
    <w:rsid w:val="00051834"/>
    <w:rsid w:val="0005303A"/>
    <w:rsid w:val="00054A22"/>
    <w:rsid w:val="00062023"/>
    <w:rsid w:val="000655A6"/>
    <w:rsid w:val="00080512"/>
    <w:rsid w:val="0009455C"/>
    <w:rsid w:val="0009755D"/>
    <w:rsid w:val="000A365D"/>
    <w:rsid w:val="000C47C3"/>
    <w:rsid w:val="000D58AB"/>
    <w:rsid w:val="000E4336"/>
    <w:rsid w:val="000E76DC"/>
    <w:rsid w:val="00100BAC"/>
    <w:rsid w:val="00104BC6"/>
    <w:rsid w:val="00105030"/>
    <w:rsid w:val="00110C6A"/>
    <w:rsid w:val="00133525"/>
    <w:rsid w:val="00135522"/>
    <w:rsid w:val="001704D0"/>
    <w:rsid w:val="001A4C42"/>
    <w:rsid w:val="001C21C3"/>
    <w:rsid w:val="001D02C2"/>
    <w:rsid w:val="001E72B4"/>
    <w:rsid w:val="001F0C1D"/>
    <w:rsid w:val="001F1132"/>
    <w:rsid w:val="001F168B"/>
    <w:rsid w:val="002052D9"/>
    <w:rsid w:val="002347A2"/>
    <w:rsid w:val="00243C70"/>
    <w:rsid w:val="00247926"/>
    <w:rsid w:val="00267203"/>
    <w:rsid w:val="002675F0"/>
    <w:rsid w:val="00275871"/>
    <w:rsid w:val="00276EE4"/>
    <w:rsid w:val="002B6339"/>
    <w:rsid w:val="002E00EE"/>
    <w:rsid w:val="002E1F99"/>
    <w:rsid w:val="002F288D"/>
    <w:rsid w:val="00301302"/>
    <w:rsid w:val="003172DC"/>
    <w:rsid w:val="0035462D"/>
    <w:rsid w:val="00354D37"/>
    <w:rsid w:val="00363213"/>
    <w:rsid w:val="003716D8"/>
    <w:rsid w:val="0037623C"/>
    <w:rsid w:val="003765B8"/>
    <w:rsid w:val="00396CE0"/>
    <w:rsid w:val="003A0483"/>
    <w:rsid w:val="003C3971"/>
    <w:rsid w:val="003C564B"/>
    <w:rsid w:val="003E01BD"/>
    <w:rsid w:val="003E7753"/>
    <w:rsid w:val="00402C1B"/>
    <w:rsid w:val="00404CBC"/>
    <w:rsid w:val="00412246"/>
    <w:rsid w:val="00420EF1"/>
    <w:rsid w:val="00423334"/>
    <w:rsid w:val="00424906"/>
    <w:rsid w:val="004345EC"/>
    <w:rsid w:val="004503BF"/>
    <w:rsid w:val="00455D4D"/>
    <w:rsid w:val="004706FC"/>
    <w:rsid w:val="00477157"/>
    <w:rsid w:val="004826A9"/>
    <w:rsid w:val="00484618"/>
    <w:rsid w:val="004872EF"/>
    <w:rsid w:val="004A2AA1"/>
    <w:rsid w:val="004A4DB6"/>
    <w:rsid w:val="004A6A20"/>
    <w:rsid w:val="004A735F"/>
    <w:rsid w:val="004C1601"/>
    <w:rsid w:val="004D12DA"/>
    <w:rsid w:val="004D3578"/>
    <w:rsid w:val="004D5D7D"/>
    <w:rsid w:val="004E213A"/>
    <w:rsid w:val="004F0988"/>
    <w:rsid w:val="004F3340"/>
    <w:rsid w:val="004F37C7"/>
    <w:rsid w:val="004F3E3D"/>
    <w:rsid w:val="005221AF"/>
    <w:rsid w:val="0053388B"/>
    <w:rsid w:val="00535773"/>
    <w:rsid w:val="00543E6C"/>
    <w:rsid w:val="005515BB"/>
    <w:rsid w:val="00565087"/>
    <w:rsid w:val="00572E14"/>
    <w:rsid w:val="0058591E"/>
    <w:rsid w:val="005973BE"/>
    <w:rsid w:val="005A5986"/>
    <w:rsid w:val="005D1361"/>
    <w:rsid w:val="005D2E01"/>
    <w:rsid w:val="005D7526"/>
    <w:rsid w:val="005E23B1"/>
    <w:rsid w:val="005E5016"/>
    <w:rsid w:val="005E69AE"/>
    <w:rsid w:val="005F202D"/>
    <w:rsid w:val="00602AEA"/>
    <w:rsid w:val="00607E3C"/>
    <w:rsid w:val="00614FDF"/>
    <w:rsid w:val="00616B02"/>
    <w:rsid w:val="00620ED3"/>
    <w:rsid w:val="006246A7"/>
    <w:rsid w:val="0062544F"/>
    <w:rsid w:val="0062595A"/>
    <w:rsid w:val="0063543D"/>
    <w:rsid w:val="00647114"/>
    <w:rsid w:val="00653717"/>
    <w:rsid w:val="0067418B"/>
    <w:rsid w:val="0068137E"/>
    <w:rsid w:val="006A323F"/>
    <w:rsid w:val="006B30D0"/>
    <w:rsid w:val="006B65CA"/>
    <w:rsid w:val="006C3D95"/>
    <w:rsid w:val="006E36F3"/>
    <w:rsid w:val="006E5C86"/>
    <w:rsid w:val="006F5F7A"/>
    <w:rsid w:val="007009D8"/>
    <w:rsid w:val="007015B6"/>
    <w:rsid w:val="00713C44"/>
    <w:rsid w:val="00734A5B"/>
    <w:rsid w:val="0074026F"/>
    <w:rsid w:val="007429F6"/>
    <w:rsid w:val="00744E76"/>
    <w:rsid w:val="00751DBE"/>
    <w:rsid w:val="00752198"/>
    <w:rsid w:val="00753881"/>
    <w:rsid w:val="007713D4"/>
    <w:rsid w:val="00774DA4"/>
    <w:rsid w:val="00781F0F"/>
    <w:rsid w:val="0078318F"/>
    <w:rsid w:val="007961E0"/>
    <w:rsid w:val="007B600E"/>
    <w:rsid w:val="007F0F4A"/>
    <w:rsid w:val="007F3559"/>
    <w:rsid w:val="008028A4"/>
    <w:rsid w:val="0080639D"/>
    <w:rsid w:val="008122F4"/>
    <w:rsid w:val="00820B25"/>
    <w:rsid w:val="00830747"/>
    <w:rsid w:val="00832FC6"/>
    <w:rsid w:val="00845F07"/>
    <w:rsid w:val="00846F3C"/>
    <w:rsid w:val="00851A11"/>
    <w:rsid w:val="0087338E"/>
    <w:rsid w:val="008768CA"/>
    <w:rsid w:val="008B4598"/>
    <w:rsid w:val="008C31EE"/>
    <w:rsid w:val="008C384C"/>
    <w:rsid w:val="008D695F"/>
    <w:rsid w:val="008E7986"/>
    <w:rsid w:val="0090271F"/>
    <w:rsid w:val="00902E23"/>
    <w:rsid w:val="009114D7"/>
    <w:rsid w:val="0091348E"/>
    <w:rsid w:val="00917CCB"/>
    <w:rsid w:val="00942EC2"/>
    <w:rsid w:val="00944FE3"/>
    <w:rsid w:val="0098486F"/>
    <w:rsid w:val="00997281"/>
    <w:rsid w:val="009A3655"/>
    <w:rsid w:val="009B2F7D"/>
    <w:rsid w:val="009D1C1A"/>
    <w:rsid w:val="009F37B7"/>
    <w:rsid w:val="009F5E43"/>
    <w:rsid w:val="009F6F20"/>
    <w:rsid w:val="00A0069D"/>
    <w:rsid w:val="00A10F02"/>
    <w:rsid w:val="00A15745"/>
    <w:rsid w:val="00A164B4"/>
    <w:rsid w:val="00A26956"/>
    <w:rsid w:val="00A26E92"/>
    <w:rsid w:val="00A4261A"/>
    <w:rsid w:val="00A53724"/>
    <w:rsid w:val="00A73129"/>
    <w:rsid w:val="00A75A83"/>
    <w:rsid w:val="00A82346"/>
    <w:rsid w:val="00A92BA1"/>
    <w:rsid w:val="00AC6BC6"/>
    <w:rsid w:val="00AD46CD"/>
    <w:rsid w:val="00AD504E"/>
    <w:rsid w:val="00AE3797"/>
    <w:rsid w:val="00B036D3"/>
    <w:rsid w:val="00B03B5E"/>
    <w:rsid w:val="00B15449"/>
    <w:rsid w:val="00B2061D"/>
    <w:rsid w:val="00B31988"/>
    <w:rsid w:val="00B34F34"/>
    <w:rsid w:val="00B43EF5"/>
    <w:rsid w:val="00B73E37"/>
    <w:rsid w:val="00B93086"/>
    <w:rsid w:val="00BA19ED"/>
    <w:rsid w:val="00BA300B"/>
    <w:rsid w:val="00BA4B8D"/>
    <w:rsid w:val="00BC0F7D"/>
    <w:rsid w:val="00BE3255"/>
    <w:rsid w:val="00BF128E"/>
    <w:rsid w:val="00C1496A"/>
    <w:rsid w:val="00C324DA"/>
    <w:rsid w:val="00C33079"/>
    <w:rsid w:val="00C37803"/>
    <w:rsid w:val="00C45231"/>
    <w:rsid w:val="00C72833"/>
    <w:rsid w:val="00C763D8"/>
    <w:rsid w:val="00C80F1D"/>
    <w:rsid w:val="00C93F40"/>
    <w:rsid w:val="00C97AB8"/>
    <w:rsid w:val="00CA306F"/>
    <w:rsid w:val="00CA3D0C"/>
    <w:rsid w:val="00CD1C5C"/>
    <w:rsid w:val="00CD239E"/>
    <w:rsid w:val="00CD6BC3"/>
    <w:rsid w:val="00CF20E3"/>
    <w:rsid w:val="00CF3390"/>
    <w:rsid w:val="00CF4337"/>
    <w:rsid w:val="00D23F5C"/>
    <w:rsid w:val="00D25047"/>
    <w:rsid w:val="00D275D7"/>
    <w:rsid w:val="00D309CC"/>
    <w:rsid w:val="00D35BA5"/>
    <w:rsid w:val="00D46431"/>
    <w:rsid w:val="00D56A52"/>
    <w:rsid w:val="00D56F98"/>
    <w:rsid w:val="00D57972"/>
    <w:rsid w:val="00D675A9"/>
    <w:rsid w:val="00D738D6"/>
    <w:rsid w:val="00D755EB"/>
    <w:rsid w:val="00D87E00"/>
    <w:rsid w:val="00D90AD9"/>
    <w:rsid w:val="00D9134D"/>
    <w:rsid w:val="00DA0D1D"/>
    <w:rsid w:val="00DA7A03"/>
    <w:rsid w:val="00DB1818"/>
    <w:rsid w:val="00DC309B"/>
    <w:rsid w:val="00DC4DA2"/>
    <w:rsid w:val="00DD151B"/>
    <w:rsid w:val="00DD4C17"/>
    <w:rsid w:val="00DF2B1F"/>
    <w:rsid w:val="00DF6189"/>
    <w:rsid w:val="00DF62CD"/>
    <w:rsid w:val="00E0183B"/>
    <w:rsid w:val="00E16509"/>
    <w:rsid w:val="00E44582"/>
    <w:rsid w:val="00E50039"/>
    <w:rsid w:val="00E52814"/>
    <w:rsid w:val="00E65E13"/>
    <w:rsid w:val="00E72324"/>
    <w:rsid w:val="00E72ABE"/>
    <w:rsid w:val="00E77645"/>
    <w:rsid w:val="00E97B0E"/>
    <w:rsid w:val="00EA0AB5"/>
    <w:rsid w:val="00EA1CE4"/>
    <w:rsid w:val="00EB2DBE"/>
    <w:rsid w:val="00EC4A25"/>
    <w:rsid w:val="00EE44C8"/>
    <w:rsid w:val="00EE5AA7"/>
    <w:rsid w:val="00F025A2"/>
    <w:rsid w:val="00F04712"/>
    <w:rsid w:val="00F06BE0"/>
    <w:rsid w:val="00F21311"/>
    <w:rsid w:val="00F22EC7"/>
    <w:rsid w:val="00F325C8"/>
    <w:rsid w:val="00F37D45"/>
    <w:rsid w:val="00F62AEB"/>
    <w:rsid w:val="00F653B8"/>
    <w:rsid w:val="00F70647"/>
    <w:rsid w:val="00F97B58"/>
    <w:rsid w:val="00FA1266"/>
    <w:rsid w:val="00FC1192"/>
    <w:rsid w:val="00FE44D7"/>
    <w:rsid w:val="00FF4EFD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9">
    <w:name w:val="List Paragraph"/>
    <w:basedOn w:val="a"/>
    <w:uiPriority w:val="34"/>
    <w:qFormat/>
    <w:rsid w:val="00DA0D1D"/>
    <w:pPr>
      <w:ind w:left="720"/>
      <w:contextualSpacing/>
    </w:pPr>
  </w:style>
  <w:style w:type="paragraph" w:customStyle="1" w:styleId="references">
    <w:name w:val="references"/>
    <w:uiPriority w:val="99"/>
    <w:rsid w:val="00484618"/>
    <w:pPr>
      <w:numPr>
        <w:numId w:val="15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8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8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00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3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22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7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7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4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0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5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7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F6BA3-658A-42BD-A8E4-65F5B199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samsung</cp:lastModifiedBy>
  <cp:revision>2</cp:revision>
  <cp:lastPrinted>2019-02-25T14:05:00Z</cp:lastPrinted>
  <dcterms:created xsi:type="dcterms:W3CDTF">2019-12-02T10:58:00Z</dcterms:created>
  <dcterms:modified xsi:type="dcterms:W3CDTF">2019-12-02T10:58:00Z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C:\Users\samsung\AppData\Local\Temp\BNZ.5ddf1f10227c1282\RP-191853_n28_cbw.docx</vt:lpwstr>
  </property>
</Properties>
</file>